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23FB9" w14:textId="77777777" w:rsidR="001D06B3" w:rsidRDefault="001302AF">
      <w:pPr>
        <w:jc w:val="center"/>
        <w:rPr>
          <w:rFonts w:ascii="Arial" w:hAnsi="Arial" w:cs="Arial"/>
          <w:b/>
          <w:sz w:val="22"/>
          <w:szCs w:val="22"/>
        </w:rPr>
      </w:pPr>
      <w:bookmarkStart w:id="0" w:name="_GoBack"/>
      <w:bookmarkEnd w:id="0"/>
      <w:r>
        <w:rPr>
          <w:rFonts w:ascii="Arial" w:hAnsi="Arial" w:cs="Arial"/>
          <w:b/>
          <w:sz w:val="22"/>
          <w:szCs w:val="22"/>
        </w:rPr>
        <w:t>RÁMCOVÁ ZMLUVA O DIELO č. ZOD</w:t>
      </w:r>
      <w:r>
        <w:rPr>
          <w:rFonts w:ascii="Arial" w:hAnsi="Arial" w:cs="Arial"/>
          <w:b/>
          <w:sz w:val="22"/>
          <w:szCs w:val="22"/>
          <w:lang w:eastAsia="sk-SK"/>
        </w:rPr>
        <w:t>/...../2025/</w:t>
      </w:r>
      <w:r>
        <w:rPr>
          <w:rFonts w:ascii="Arial" w:hAnsi="Arial" w:cs="Arial"/>
          <w:b/>
          <w:sz w:val="22"/>
          <w:szCs w:val="22"/>
        </w:rPr>
        <w:t xml:space="preserve">BVS </w:t>
      </w:r>
    </w:p>
    <w:p w14:paraId="4CA37ED0" w14:textId="77777777" w:rsidR="001D06B3" w:rsidRDefault="001302AF">
      <w:pPr>
        <w:jc w:val="center"/>
        <w:rPr>
          <w:rFonts w:ascii="Arial" w:hAnsi="Arial" w:cs="Arial"/>
          <w:b/>
        </w:rPr>
      </w:pPr>
      <w:r>
        <w:rPr>
          <w:rFonts w:ascii="Arial" w:hAnsi="Arial" w:cs="Arial"/>
        </w:rPr>
        <w:t>(ďalej len „</w:t>
      </w:r>
      <w:r>
        <w:rPr>
          <w:rFonts w:ascii="Arial" w:hAnsi="Arial" w:cs="Arial"/>
          <w:b/>
        </w:rPr>
        <w:t>Zmluva</w:t>
      </w:r>
      <w:r>
        <w:rPr>
          <w:rFonts w:ascii="Arial" w:hAnsi="Arial" w:cs="Arial"/>
        </w:rPr>
        <w:t>“)</w:t>
      </w:r>
    </w:p>
    <w:p w14:paraId="3744CCE7" w14:textId="77777777" w:rsidR="001D06B3" w:rsidRDefault="001302AF">
      <w:pPr>
        <w:jc w:val="center"/>
        <w:rPr>
          <w:rFonts w:ascii="Arial" w:hAnsi="Arial" w:cs="Arial"/>
          <w:lang w:eastAsia="sk-SK"/>
        </w:rPr>
      </w:pPr>
      <w:r>
        <w:rPr>
          <w:rFonts w:ascii="Arial" w:hAnsi="Arial" w:cs="Arial"/>
          <w:lang w:eastAsia="sk-SK"/>
        </w:rPr>
        <w:t xml:space="preserve">uzavretá podľa § 536 a nasl. zákona č. 513/1991 Zb. Obchodný zákonník v znení neskorších predpisov </w:t>
      </w:r>
    </w:p>
    <w:p w14:paraId="65757D80" w14:textId="77777777" w:rsidR="001D06B3" w:rsidRDefault="001302AF">
      <w:pPr>
        <w:jc w:val="center"/>
        <w:rPr>
          <w:rFonts w:ascii="Arial" w:hAnsi="Arial" w:cs="Arial"/>
          <w:lang w:eastAsia="sk-SK"/>
        </w:rPr>
      </w:pPr>
      <w:r>
        <w:rPr>
          <w:rFonts w:ascii="Arial" w:hAnsi="Arial" w:cs="Arial"/>
          <w:lang w:eastAsia="sk-SK"/>
        </w:rPr>
        <w:t>(ďalej len „</w:t>
      </w:r>
      <w:r>
        <w:rPr>
          <w:rFonts w:ascii="Arial" w:hAnsi="Arial" w:cs="Arial"/>
          <w:b/>
          <w:lang w:eastAsia="sk-SK"/>
        </w:rPr>
        <w:t>Obchodný zákonník</w:t>
      </w:r>
      <w:r>
        <w:rPr>
          <w:rFonts w:ascii="Arial" w:hAnsi="Arial" w:cs="Arial"/>
          <w:lang w:eastAsia="sk-SK"/>
        </w:rPr>
        <w:t>“)</w:t>
      </w:r>
    </w:p>
    <w:p w14:paraId="675C918E" w14:textId="77777777" w:rsidR="001D06B3" w:rsidRDefault="001D06B3">
      <w:pPr>
        <w:jc w:val="center"/>
        <w:rPr>
          <w:rFonts w:ascii="Arial" w:hAnsi="Arial" w:cs="Arial"/>
          <w:lang w:eastAsia="sk-SK"/>
        </w:rPr>
      </w:pPr>
    </w:p>
    <w:p w14:paraId="6548F0AA" w14:textId="77777777" w:rsidR="001D06B3" w:rsidRDefault="001D06B3">
      <w:pPr>
        <w:jc w:val="center"/>
        <w:rPr>
          <w:rFonts w:ascii="Arial" w:hAnsi="Arial" w:cs="Arial"/>
          <w:lang w:eastAsia="sk-SK"/>
        </w:rPr>
      </w:pPr>
    </w:p>
    <w:p w14:paraId="3A45A22B" w14:textId="77777777" w:rsidR="001D06B3" w:rsidRDefault="001D06B3">
      <w:pPr>
        <w:jc w:val="center"/>
        <w:rPr>
          <w:rFonts w:ascii="Arial" w:hAnsi="Arial" w:cs="Arial"/>
          <w:lang w:eastAsia="sk-SK"/>
        </w:rPr>
      </w:pPr>
    </w:p>
    <w:p w14:paraId="1C6B217E" w14:textId="77777777" w:rsidR="001D06B3" w:rsidRDefault="001302AF">
      <w:pPr>
        <w:jc w:val="center"/>
        <w:rPr>
          <w:rFonts w:ascii="Arial" w:hAnsi="Arial" w:cs="Arial"/>
          <w:b/>
        </w:rPr>
      </w:pPr>
      <w:r>
        <w:rPr>
          <w:rFonts w:ascii="Arial" w:hAnsi="Arial" w:cs="Arial"/>
          <w:b/>
        </w:rPr>
        <w:t>„</w:t>
      </w:r>
      <w:r>
        <w:rPr>
          <w:rFonts w:ascii="Arial" w:hAnsi="Arial" w:cs="Arial"/>
          <w:b/>
          <w:lang w:eastAsia="en-US"/>
        </w:rPr>
        <w:t>Výmena kobercov</w:t>
      </w:r>
      <w:r>
        <w:rPr>
          <w:rFonts w:ascii="Arial" w:hAnsi="Arial" w:cs="Arial"/>
          <w:b/>
        </w:rPr>
        <w:t>“</w:t>
      </w:r>
    </w:p>
    <w:p w14:paraId="54F09864" w14:textId="77777777" w:rsidR="001D06B3" w:rsidRDefault="001D06B3">
      <w:pPr>
        <w:jc w:val="center"/>
        <w:rPr>
          <w:rFonts w:ascii="Arial" w:hAnsi="Arial" w:cs="Arial"/>
          <w:b/>
        </w:rPr>
      </w:pPr>
    </w:p>
    <w:p w14:paraId="2D132852" w14:textId="77777777" w:rsidR="001D06B3" w:rsidRDefault="001D06B3">
      <w:pPr>
        <w:jc w:val="center"/>
        <w:rPr>
          <w:rFonts w:ascii="Arial" w:hAnsi="Arial" w:cs="Arial"/>
          <w:b/>
          <w:lang w:eastAsia="sk-SK"/>
        </w:rPr>
      </w:pPr>
    </w:p>
    <w:p w14:paraId="52FE8C28" w14:textId="77777777" w:rsidR="001D06B3" w:rsidRDefault="001302AF">
      <w:pPr>
        <w:pStyle w:val="Nadpis1"/>
        <w:jc w:val="center"/>
        <w:rPr>
          <w:b/>
          <w:sz w:val="20"/>
          <w:szCs w:val="22"/>
          <w:u w:val="single"/>
        </w:rPr>
      </w:pPr>
      <w:r>
        <w:rPr>
          <w:b/>
          <w:sz w:val="20"/>
          <w:szCs w:val="22"/>
          <w:u w:val="single"/>
        </w:rPr>
        <w:t>ČLÁNOK 1.</w:t>
      </w:r>
    </w:p>
    <w:p w14:paraId="0A53C77B" w14:textId="77777777" w:rsidR="001D06B3" w:rsidRDefault="001302AF">
      <w:pPr>
        <w:pStyle w:val="Nadpis1"/>
        <w:jc w:val="center"/>
        <w:rPr>
          <w:b/>
          <w:sz w:val="20"/>
          <w:szCs w:val="22"/>
          <w:u w:val="single"/>
        </w:rPr>
      </w:pPr>
      <w:r>
        <w:rPr>
          <w:b/>
          <w:sz w:val="20"/>
          <w:szCs w:val="22"/>
          <w:u w:val="single"/>
        </w:rPr>
        <w:t>ZMLUVNÉ STRANY</w:t>
      </w:r>
    </w:p>
    <w:p w14:paraId="4B187135" w14:textId="77777777" w:rsidR="001D06B3" w:rsidRDefault="001D06B3"/>
    <w:p w14:paraId="03BBC896" w14:textId="77777777" w:rsidR="001D06B3" w:rsidRDefault="001D06B3">
      <w:pPr>
        <w:rPr>
          <w:rFonts w:ascii="Arial" w:hAnsi="Arial" w:cs="Arial"/>
          <w:sz w:val="22"/>
          <w:szCs w:val="22"/>
        </w:rPr>
      </w:pPr>
    </w:p>
    <w:p w14:paraId="560ADD29" w14:textId="77777777" w:rsidR="001D06B3" w:rsidRDefault="001302AF">
      <w:pPr>
        <w:pStyle w:val="Odsekzoznamu"/>
        <w:numPr>
          <w:ilvl w:val="0"/>
          <w:numId w:val="17"/>
        </w:numPr>
        <w:ind w:hanging="720"/>
        <w:rPr>
          <w:rFonts w:ascii="Arial" w:hAnsi="Arial" w:cs="Arial"/>
          <w:b/>
          <w:szCs w:val="22"/>
          <w:lang w:eastAsia="sk-SK"/>
        </w:rPr>
      </w:pPr>
      <w:r>
        <w:rPr>
          <w:rFonts w:ascii="Arial" w:hAnsi="Arial" w:cs="Arial"/>
          <w:b/>
          <w:szCs w:val="22"/>
          <w:lang w:eastAsia="sk-SK"/>
        </w:rPr>
        <w:t>Objednávateľ</w:t>
      </w:r>
      <w:r>
        <w:rPr>
          <w:rFonts w:ascii="Arial" w:hAnsi="Arial" w:cs="Arial"/>
          <w:szCs w:val="22"/>
          <w:lang w:eastAsia="sk-SK"/>
        </w:rPr>
        <w:t xml:space="preserve">: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r>
      <w:r>
        <w:rPr>
          <w:rFonts w:ascii="Arial" w:hAnsi="Arial" w:cs="Arial"/>
          <w:b/>
          <w:szCs w:val="22"/>
          <w:lang w:eastAsia="sk-SK"/>
        </w:rPr>
        <w:t>Bratislavská vodárenská spoločnosť, a.s.</w:t>
      </w:r>
    </w:p>
    <w:p w14:paraId="79D35059"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Sídlo: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t xml:space="preserve">Prešovská 48,  826 46  Bratislava </w:t>
      </w:r>
    </w:p>
    <w:p w14:paraId="3ABE5A19" w14:textId="77777777" w:rsidR="001D06B3" w:rsidRDefault="001302AF">
      <w:pPr>
        <w:rPr>
          <w:rFonts w:ascii="Arial" w:hAnsi="Arial" w:cs="Arial"/>
        </w:rPr>
      </w:pPr>
      <w:r>
        <w:rPr>
          <w:rFonts w:ascii="Arial" w:hAnsi="Arial" w:cs="Arial"/>
          <w:szCs w:val="22"/>
          <w:lang w:eastAsia="sk-SK"/>
        </w:rPr>
        <w:tab/>
        <w:t>V zastúpení:</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r>
      <w:r>
        <w:rPr>
          <w:rFonts w:ascii="Arial" w:hAnsi="Arial" w:cs="Arial"/>
          <w:color w:val="FF0000"/>
          <w:lang w:eastAsia="sk-SK"/>
        </w:rPr>
        <w:t>vyplní obstarávateľ</w:t>
      </w:r>
      <w:r>
        <w:rPr>
          <w:rFonts w:ascii="Arial" w:hAnsi="Arial" w:cs="Arial"/>
          <w:color w:val="FF0000"/>
        </w:rPr>
        <w:t xml:space="preserve"> </w:t>
      </w:r>
      <w:r>
        <w:rPr>
          <w:rFonts w:ascii="Arial" w:hAnsi="Arial" w:cs="Arial"/>
          <w:szCs w:val="22"/>
          <w:lang w:eastAsia="sk-SK"/>
        </w:rPr>
        <w:tab/>
      </w:r>
    </w:p>
    <w:p w14:paraId="33933CFC"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Bankové spojenie: </w:t>
      </w:r>
      <w:r>
        <w:rPr>
          <w:rFonts w:ascii="Arial" w:hAnsi="Arial" w:cs="Arial"/>
          <w:szCs w:val="22"/>
          <w:lang w:eastAsia="sk-SK"/>
        </w:rPr>
        <w:tab/>
      </w:r>
      <w:r>
        <w:rPr>
          <w:rFonts w:ascii="Arial" w:hAnsi="Arial" w:cs="Arial"/>
          <w:szCs w:val="22"/>
          <w:lang w:eastAsia="sk-SK"/>
        </w:rPr>
        <w:tab/>
        <w:t>Všeobecná úverová banka, a.s.</w:t>
      </w:r>
    </w:p>
    <w:p w14:paraId="32976976"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Číslo účtu (IBAN): </w:t>
      </w:r>
      <w:r>
        <w:rPr>
          <w:rFonts w:ascii="Arial" w:hAnsi="Arial" w:cs="Arial"/>
          <w:szCs w:val="22"/>
          <w:lang w:eastAsia="sk-SK"/>
        </w:rPr>
        <w:tab/>
      </w:r>
      <w:r>
        <w:rPr>
          <w:rFonts w:ascii="Arial" w:hAnsi="Arial" w:cs="Arial"/>
          <w:szCs w:val="22"/>
          <w:lang w:eastAsia="sk-SK"/>
        </w:rPr>
        <w:tab/>
        <w:t>SK07 0200 0000 0000 0100 4062</w:t>
      </w:r>
    </w:p>
    <w:p w14:paraId="75B5AC81" w14:textId="77777777" w:rsidR="001D06B3" w:rsidRDefault="001302AF">
      <w:pPr>
        <w:ind w:left="720" w:hanging="11"/>
        <w:rPr>
          <w:rFonts w:ascii="Arial" w:hAnsi="Arial" w:cs="Arial"/>
          <w:szCs w:val="22"/>
          <w:lang w:eastAsia="sk-SK"/>
        </w:rPr>
      </w:pPr>
      <w:r>
        <w:rPr>
          <w:rFonts w:ascii="Arial" w:hAnsi="Arial" w:cs="Arial"/>
          <w:szCs w:val="22"/>
          <w:lang w:eastAsia="sk-SK"/>
        </w:rPr>
        <w:t>SWIFT</w:t>
      </w:r>
      <w:r>
        <w:rPr>
          <w:rFonts w:ascii="Arial" w:hAnsi="Arial" w:cs="Arial"/>
          <w:szCs w:val="22"/>
          <w:lang w:eastAsia="sk-SK"/>
        </w:rPr>
        <w:tab/>
        <w:t xml:space="preserve">: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t>SUBASKBX</w:t>
      </w:r>
    </w:p>
    <w:p w14:paraId="55A7CC7E"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IČO: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t>35 850 370</w:t>
      </w:r>
    </w:p>
    <w:p w14:paraId="215CF2E3"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DIČ: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t>2020263432</w:t>
      </w:r>
    </w:p>
    <w:p w14:paraId="05DEC4A3" w14:textId="77777777" w:rsidR="001D06B3" w:rsidRDefault="001302AF">
      <w:pPr>
        <w:ind w:left="720" w:hanging="11"/>
        <w:rPr>
          <w:rFonts w:ascii="Arial" w:hAnsi="Arial" w:cs="Arial"/>
          <w:szCs w:val="22"/>
          <w:lang w:eastAsia="sk-SK"/>
        </w:rPr>
      </w:pPr>
      <w:r>
        <w:rPr>
          <w:rFonts w:ascii="Arial" w:hAnsi="Arial" w:cs="Arial"/>
          <w:szCs w:val="22"/>
          <w:lang w:eastAsia="sk-SK"/>
        </w:rPr>
        <w:t xml:space="preserve">IČ DPH: </w:t>
      </w:r>
      <w:r>
        <w:rPr>
          <w:rFonts w:ascii="Arial" w:hAnsi="Arial" w:cs="Arial"/>
          <w:szCs w:val="22"/>
          <w:lang w:eastAsia="sk-SK"/>
        </w:rPr>
        <w:tab/>
      </w:r>
      <w:r>
        <w:rPr>
          <w:rFonts w:ascii="Arial" w:hAnsi="Arial" w:cs="Arial"/>
          <w:szCs w:val="22"/>
          <w:lang w:eastAsia="sk-SK"/>
        </w:rPr>
        <w:tab/>
      </w:r>
      <w:r>
        <w:rPr>
          <w:rFonts w:ascii="Arial" w:hAnsi="Arial" w:cs="Arial"/>
          <w:szCs w:val="22"/>
          <w:lang w:eastAsia="sk-SK"/>
        </w:rPr>
        <w:tab/>
        <w:t>SK2020263432</w:t>
      </w:r>
    </w:p>
    <w:p w14:paraId="4E2A5058" w14:textId="77777777" w:rsidR="001D06B3" w:rsidRDefault="001302AF">
      <w:pPr>
        <w:ind w:left="3540" w:hanging="2808"/>
        <w:rPr>
          <w:rFonts w:ascii="Arial" w:hAnsi="Arial" w:cs="Arial"/>
          <w:szCs w:val="22"/>
          <w:lang w:eastAsia="sk-SK"/>
        </w:rPr>
      </w:pPr>
      <w:r>
        <w:rPr>
          <w:rFonts w:ascii="Arial" w:hAnsi="Arial" w:cs="Arial"/>
          <w:szCs w:val="22"/>
          <w:lang w:eastAsia="sk-SK"/>
        </w:rPr>
        <w:t xml:space="preserve">Zápis v Obchodnom registri: </w:t>
      </w:r>
      <w:r>
        <w:rPr>
          <w:rFonts w:ascii="Arial" w:hAnsi="Arial" w:cs="Arial"/>
          <w:szCs w:val="22"/>
          <w:lang w:eastAsia="sk-SK"/>
        </w:rPr>
        <w:tab/>
        <w:t>Mestský súd Bratislava III, oddiel Sa, vložka č. 3080/B</w:t>
      </w:r>
    </w:p>
    <w:p w14:paraId="48592379" w14:textId="77777777" w:rsidR="001D06B3" w:rsidRDefault="001302AF">
      <w:pPr>
        <w:ind w:firstLine="708"/>
        <w:rPr>
          <w:rFonts w:ascii="Arial" w:hAnsi="Arial" w:cs="Arial"/>
          <w:szCs w:val="22"/>
          <w:lang w:eastAsia="sk-SK"/>
        </w:rPr>
      </w:pPr>
      <w:r>
        <w:rPr>
          <w:rFonts w:ascii="Arial" w:hAnsi="Arial" w:cs="Arial"/>
          <w:szCs w:val="22"/>
          <w:lang w:eastAsia="sk-SK"/>
        </w:rPr>
        <w:t>(ďalej len „</w:t>
      </w:r>
      <w:r>
        <w:rPr>
          <w:rFonts w:ascii="Arial" w:hAnsi="Arial" w:cs="Arial"/>
          <w:b/>
          <w:szCs w:val="22"/>
          <w:lang w:eastAsia="sk-SK"/>
        </w:rPr>
        <w:t>Objednávateľ</w:t>
      </w:r>
      <w:r>
        <w:rPr>
          <w:rFonts w:ascii="Arial" w:hAnsi="Arial" w:cs="Arial"/>
          <w:szCs w:val="22"/>
          <w:lang w:eastAsia="sk-SK"/>
        </w:rPr>
        <w:t>“)</w:t>
      </w:r>
    </w:p>
    <w:p w14:paraId="1EB2BB31" w14:textId="77777777" w:rsidR="001D06B3" w:rsidRDefault="001D06B3">
      <w:pPr>
        <w:rPr>
          <w:rFonts w:ascii="Arial" w:hAnsi="Arial" w:cs="Arial"/>
          <w:sz w:val="22"/>
          <w:szCs w:val="22"/>
        </w:rPr>
      </w:pPr>
    </w:p>
    <w:p w14:paraId="49C3FF4C" w14:textId="77777777" w:rsidR="001D06B3" w:rsidRDefault="001D06B3">
      <w:pPr>
        <w:rPr>
          <w:rFonts w:ascii="Arial" w:hAnsi="Arial" w:cs="Arial"/>
          <w:sz w:val="22"/>
          <w:szCs w:val="22"/>
        </w:rPr>
      </w:pPr>
    </w:p>
    <w:p w14:paraId="7F25DECC" w14:textId="77777777" w:rsidR="001D06B3" w:rsidRDefault="001D06B3">
      <w:pPr>
        <w:rPr>
          <w:rFonts w:ascii="Arial" w:hAnsi="Arial" w:cs="Arial"/>
          <w:sz w:val="22"/>
          <w:szCs w:val="22"/>
        </w:rPr>
      </w:pPr>
    </w:p>
    <w:p w14:paraId="6AE1304B" w14:textId="77777777" w:rsidR="001D06B3" w:rsidRDefault="001302AF">
      <w:pPr>
        <w:pStyle w:val="Odsekzoznamu"/>
        <w:numPr>
          <w:ilvl w:val="0"/>
          <w:numId w:val="17"/>
        </w:numPr>
        <w:tabs>
          <w:tab w:val="left" w:pos="0"/>
          <w:tab w:val="left" w:pos="3544"/>
        </w:tabs>
        <w:ind w:hanging="720"/>
        <w:jc w:val="both"/>
        <w:rPr>
          <w:rFonts w:ascii="Arial" w:hAnsi="Arial" w:cs="Arial"/>
          <w:b/>
          <w:szCs w:val="22"/>
        </w:rPr>
      </w:pPr>
      <w:r>
        <w:rPr>
          <w:rFonts w:ascii="Arial" w:hAnsi="Arial" w:cs="Arial"/>
          <w:b/>
          <w:szCs w:val="22"/>
        </w:rPr>
        <w:t>Zhotoviteľ:</w:t>
      </w:r>
      <w:r>
        <w:rPr>
          <w:rFonts w:ascii="Arial" w:hAnsi="Arial" w:cs="Arial"/>
          <w:b/>
          <w:szCs w:val="22"/>
        </w:rPr>
        <w:tab/>
      </w:r>
      <w:r>
        <w:rPr>
          <w:rFonts w:ascii="Arial" w:hAnsi="Arial" w:cs="Arial"/>
          <w:color w:val="FF0000"/>
          <w:lang w:eastAsia="sk-SK"/>
        </w:rPr>
        <w:t>vyplní uchádzač</w:t>
      </w:r>
    </w:p>
    <w:p w14:paraId="5C069492" w14:textId="77777777" w:rsidR="001D06B3" w:rsidRDefault="001302AF">
      <w:pPr>
        <w:tabs>
          <w:tab w:val="left" w:pos="3544"/>
        </w:tabs>
        <w:ind w:left="709" w:hanging="1"/>
        <w:rPr>
          <w:rFonts w:ascii="Arial" w:hAnsi="Arial" w:cs="Arial"/>
          <w:szCs w:val="22"/>
        </w:rPr>
      </w:pPr>
      <w:r>
        <w:rPr>
          <w:rFonts w:ascii="Arial" w:hAnsi="Arial" w:cs="Arial"/>
          <w:szCs w:val="22"/>
        </w:rPr>
        <w:t>Sídlo:</w:t>
      </w:r>
      <w:r>
        <w:rPr>
          <w:rFonts w:ascii="Arial" w:hAnsi="Arial" w:cs="Arial"/>
          <w:szCs w:val="22"/>
        </w:rPr>
        <w:tab/>
        <w:t>....................................................</w:t>
      </w:r>
    </w:p>
    <w:p w14:paraId="037E9177" w14:textId="77777777" w:rsidR="001D06B3" w:rsidRDefault="001302AF">
      <w:pPr>
        <w:tabs>
          <w:tab w:val="left" w:pos="3544"/>
        </w:tabs>
        <w:ind w:left="709" w:hanging="1"/>
        <w:rPr>
          <w:rFonts w:ascii="Arial" w:hAnsi="Arial" w:cs="Arial"/>
          <w:szCs w:val="22"/>
        </w:rPr>
      </w:pPr>
      <w:r>
        <w:rPr>
          <w:rFonts w:ascii="Arial" w:hAnsi="Arial" w:cs="Arial"/>
          <w:szCs w:val="22"/>
        </w:rPr>
        <w:t>V zastúpení:</w:t>
      </w:r>
      <w:r>
        <w:rPr>
          <w:rFonts w:ascii="Arial" w:hAnsi="Arial" w:cs="Arial"/>
          <w:szCs w:val="22"/>
        </w:rPr>
        <w:tab/>
        <w:t>....................................................</w:t>
      </w:r>
    </w:p>
    <w:p w14:paraId="299F2F57" w14:textId="77777777" w:rsidR="001D06B3" w:rsidRDefault="001302AF">
      <w:pPr>
        <w:tabs>
          <w:tab w:val="left" w:pos="3544"/>
        </w:tabs>
        <w:ind w:left="709" w:hanging="1"/>
        <w:rPr>
          <w:rFonts w:ascii="Arial" w:hAnsi="Arial" w:cs="Arial"/>
          <w:szCs w:val="22"/>
        </w:rPr>
      </w:pPr>
      <w:r>
        <w:rPr>
          <w:rFonts w:ascii="Arial" w:hAnsi="Arial" w:cs="Arial"/>
          <w:szCs w:val="22"/>
        </w:rPr>
        <w:t>Bankové spojenie:</w:t>
      </w:r>
      <w:r>
        <w:rPr>
          <w:rFonts w:ascii="Arial" w:hAnsi="Arial" w:cs="Arial"/>
          <w:szCs w:val="22"/>
        </w:rPr>
        <w:tab/>
        <w:t>....................................................</w:t>
      </w:r>
    </w:p>
    <w:p w14:paraId="5AE7DD6B" w14:textId="77777777" w:rsidR="001D06B3" w:rsidRDefault="001302AF">
      <w:pPr>
        <w:ind w:left="709" w:hanging="1"/>
        <w:rPr>
          <w:rFonts w:ascii="Arial" w:hAnsi="Arial" w:cs="Arial"/>
          <w:szCs w:val="22"/>
        </w:rPr>
      </w:pPr>
      <w:r>
        <w:rPr>
          <w:rFonts w:ascii="Arial" w:hAnsi="Arial" w:cs="Arial"/>
          <w:szCs w:val="22"/>
        </w:rPr>
        <w:t>Číslo účtu (IBAN):</w:t>
      </w:r>
      <w:r>
        <w:rPr>
          <w:rFonts w:ascii="Arial" w:hAnsi="Arial" w:cs="Arial"/>
          <w:szCs w:val="22"/>
        </w:rPr>
        <w:tab/>
      </w:r>
      <w:r>
        <w:rPr>
          <w:rFonts w:ascii="Arial" w:hAnsi="Arial" w:cs="Arial"/>
          <w:szCs w:val="22"/>
        </w:rPr>
        <w:tab/>
        <w:t>....................................................</w:t>
      </w:r>
    </w:p>
    <w:p w14:paraId="0C263049" w14:textId="77777777" w:rsidR="001D06B3" w:rsidRDefault="001302AF">
      <w:pPr>
        <w:ind w:left="709" w:hanging="1"/>
        <w:rPr>
          <w:rFonts w:ascii="Arial" w:hAnsi="Arial" w:cs="Arial"/>
          <w:szCs w:val="22"/>
        </w:rPr>
      </w:pPr>
      <w:r>
        <w:rPr>
          <w:rFonts w:ascii="Arial" w:hAnsi="Arial" w:cs="Arial"/>
          <w:szCs w:val="22"/>
        </w:rPr>
        <w:t>SWIFT:</w:t>
      </w:r>
      <w:r>
        <w:rPr>
          <w:rFonts w:ascii="Arial" w:hAnsi="Arial" w:cs="Arial"/>
          <w:szCs w:val="22"/>
        </w:rPr>
        <w:tab/>
      </w:r>
      <w:r>
        <w:rPr>
          <w:rFonts w:ascii="Arial" w:hAnsi="Arial" w:cs="Arial"/>
          <w:szCs w:val="22"/>
        </w:rPr>
        <w:tab/>
      </w:r>
      <w:r>
        <w:rPr>
          <w:rFonts w:ascii="Arial" w:hAnsi="Arial" w:cs="Arial"/>
          <w:szCs w:val="22"/>
        </w:rPr>
        <w:tab/>
      </w:r>
      <w:r>
        <w:rPr>
          <w:rFonts w:ascii="Arial" w:hAnsi="Arial" w:cs="Arial"/>
          <w:szCs w:val="22"/>
        </w:rPr>
        <w:tab/>
        <w:t>....................................................</w:t>
      </w:r>
    </w:p>
    <w:p w14:paraId="30170EE7" w14:textId="77777777" w:rsidR="001D06B3" w:rsidRDefault="001302AF">
      <w:pPr>
        <w:pStyle w:val="Zkladntext"/>
        <w:tabs>
          <w:tab w:val="left" w:pos="3544"/>
        </w:tabs>
        <w:spacing w:after="0"/>
        <w:ind w:left="709"/>
        <w:rPr>
          <w:rFonts w:ascii="Arial" w:hAnsi="Arial" w:cs="Arial"/>
          <w:b/>
          <w:sz w:val="20"/>
          <w:szCs w:val="22"/>
        </w:rPr>
      </w:pPr>
      <w:r>
        <w:rPr>
          <w:rFonts w:ascii="Arial" w:hAnsi="Arial" w:cs="Arial"/>
          <w:sz w:val="20"/>
          <w:szCs w:val="22"/>
        </w:rPr>
        <w:t>IČO:</w:t>
      </w:r>
      <w:r>
        <w:rPr>
          <w:rFonts w:ascii="Arial" w:hAnsi="Arial" w:cs="Arial"/>
          <w:sz w:val="20"/>
          <w:szCs w:val="22"/>
        </w:rPr>
        <w:tab/>
        <w:t>....................................................</w:t>
      </w:r>
    </w:p>
    <w:p w14:paraId="7FA37819" w14:textId="77777777" w:rsidR="001D06B3" w:rsidRDefault="001302AF">
      <w:pPr>
        <w:tabs>
          <w:tab w:val="left" w:pos="3544"/>
        </w:tabs>
        <w:ind w:left="709" w:hanging="1"/>
        <w:rPr>
          <w:rFonts w:ascii="Arial" w:hAnsi="Arial" w:cs="Arial"/>
          <w:szCs w:val="22"/>
        </w:rPr>
      </w:pPr>
      <w:r>
        <w:rPr>
          <w:rFonts w:ascii="Arial" w:hAnsi="Arial" w:cs="Arial"/>
          <w:szCs w:val="22"/>
        </w:rPr>
        <w:t>DIČ:</w:t>
      </w:r>
      <w:r>
        <w:rPr>
          <w:rFonts w:ascii="Arial" w:hAnsi="Arial" w:cs="Arial"/>
          <w:szCs w:val="22"/>
        </w:rPr>
        <w:tab/>
        <w:t>....................................................</w:t>
      </w:r>
    </w:p>
    <w:p w14:paraId="3D436286" w14:textId="77777777" w:rsidR="001D06B3" w:rsidRDefault="001302AF">
      <w:pPr>
        <w:tabs>
          <w:tab w:val="left" w:pos="3544"/>
        </w:tabs>
        <w:ind w:left="709" w:hanging="1"/>
        <w:rPr>
          <w:rFonts w:ascii="Arial" w:hAnsi="Arial" w:cs="Arial"/>
          <w:szCs w:val="22"/>
        </w:rPr>
      </w:pPr>
      <w:r>
        <w:rPr>
          <w:rFonts w:ascii="Arial" w:hAnsi="Arial" w:cs="Arial"/>
          <w:szCs w:val="22"/>
        </w:rPr>
        <w:t>IČ DPH:</w:t>
      </w:r>
      <w:r>
        <w:rPr>
          <w:rFonts w:ascii="Arial" w:hAnsi="Arial" w:cs="Arial"/>
          <w:szCs w:val="22"/>
        </w:rPr>
        <w:tab/>
        <w:t>....................................................</w:t>
      </w:r>
    </w:p>
    <w:p w14:paraId="5D2789DE" w14:textId="77777777" w:rsidR="001D06B3" w:rsidRDefault="001302AF">
      <w:pPr>
        <w:tabs>
          <w:tab w:val="left" w:pos="3544"/>
        </w:tabs>
        <w:ind w:left="709"/>
        <w:rPr>
          <w:rFonts w:ascii="Arial" w:hAnsi="Arial" w:cs="Arial"/>
          <w:szCs w:val="22"/>
        </w:rPr>
      </w:pPr>
      <w:r>
        <w:rPr>
          <w:rFonts w:ascii="Arial" w:hAnsi="Arial" w:cs="Arial"/>
          <w:szCs w:val="22"/>
        </w:rPr>
        <w:t>Zápis v Obchodnom registri:</w:t>
      </w:r>
      <w:r>
        <w:rPr>
          <w:rFonts w:ascii="Arial" w:hAnsi="Arial" w:cs="Arial"/>
          <w:szCs w:val="22"/>
        </w:rPr>
        <w:tab/>
        <w:t xml:space="preserve">....................................................                        </w:t>
      </w:r>
      <w:r>
        <w:rPr>
          <w:rFonts w:ascii="Arial" w:hAnsi="Arial" w:cs="Arial"/>
          <w:szCs w:val="22"/>
        </w:rPr>
        <w:tab/>
      </w:r>
    </w:p>
    <w:p w14:paraId="50E0E5A9" w14:textId="77777777" w:rsidR="001D06B3" w:rsidRDefault="001302AF">
      <w:pPr>
        <w:ind w:left="720" w:hanging="11"/>
        <w:rPr>
          <w:rFonts w:ascii="Arial" w:hAnsi="Arial" w:cs="Arial"/>
          <w:szCs w:val="22"/>
          <w:lang w:eastAsia="sk-SK"/>
        </w:rPr>
      </w:pPr>
      <w:r>
        <w:rPr>
          <w:rFonts w:ascii="Arial" w:hAnsi="Arial" w:cs="Arial"/>
          <w:szCs w:val="22"/>
          <w:lang w:eastAsia="sk-SK"/>
        </w:rPr>
        <w:t>(ďalej len „</w:t>
      </w:r>
      <w:r>
        <w:rPr>
          <w:rFonts w:ascii="Arial" w:hAnsi="Arial" w:cs="Arial"/>
          <w:b/>
          <w:szCs w:val="22"/>
          <w:lang w:eastAsia="sk-SK"/>
        </w:rPr>
        <w:t>Zhotoviteľ</w:t>
      </w:r>
      <w:r>
        <w:rPr>
          <w:rFonts w:ascii="Arial" w:hAnsi="Arial" w:cs="Arial"/>
          <w:szCs w:val="22"/>
          <w:lang w:eastAsia="sk-SK"/>
        </w:rPr>
        <w:t>“)</w:t>
      </w:r>
    </w:p>
    <w:p w14:paraId="5ED76054" w14:textId="77777777" w:rsidR="001D06B3" w:rsidRDefault="001D06B3">
      <w:pPr>
        <w:rPr>
          <w:rFonts w:ascii="Arial" w:hAnsi="Arial" w:cs="Arial"/>
          <w:szCs w:val="22"/>
        </w:rPr>
      </w:pPr>
    </w:p>
    <w:p w14:paraId="079771DA" w14:textId="77777777" w:rsidR="001D06B3" w:rsidRDefault="001302AF">
      <w:pPr>
        <w:ind w:left="709"/>
        <w:jc w:val="both"/>
        <w:rPr>
          <w:rFonts w:ascii="Arial" w:hAnsi="Arial" w:cs="Arial"/>
          <w:szCs w:val="22"/>
        </w:rPr>
      </w:pPr>
      <w:r>
        <w:rPr>
          <w:rFonts w:ascii="Arial" w:hAnsi="Arial" w:cs="Arial"/>
          <w:szCs w:val="22"/>
        </w:rPr>
        <w:t>(Objednávateľ a Zhotoviteľ ďalej samostatne aj ako „</w:t>
      </w:r>
      <w:r>
        <w:rPr>
          <w:rFonts w:ascii="Arial" w:hAnsi="Arial" w:cs="Arial"/>
          <w:b/>
          <w:szCs w:val="22"/>
        </w:rPr>
        <w:t>zmluvná strana</w:t>
      </w:r>
      <w:r>
        <w:rPr>
          <w:rFonts w:ascii="Arial" w:hAnsi="Arial" w:cs="Arial"/>
          <w:szCs w:val="22"/>
        </w:rPr>
        <w:t>“ a spoločne ako „</w:t>
      </w:r>
      <w:r>
        <w:rPr>
          <w:rFonts w:ascii="Arial" w:hAnsi="Arial" w:cs="Arial"/>
          <w:b/>
          <w:szCs w:val="22"/>
        </w:rPr>
        <w:t>zmluvné strany</w:t>
      </w:r>
      <w:r>
        <w:rPr>
          <w:rFonts w:ascii="Arial" w:hAnsi="Arial" w:cs="Arial"/>
          <w:szCs w:val="22"/>
        </w:rPr>
        <w:t>“)</w:t>
      </w:r>
    </w:p>
    <w:p w14:paraId="57F76AEC" w14:textId="77777777" w:rsidR="001D06B3" w:rsidRDefault="001D06B3">
      <w:pPr>
        <w:ind w:left="709"/>
        <w:jc w:val="center"/>
        <w:rPr>
          <w:rFonts w:ascii="Arial" w:hAnsi="Arial" w:cs="Arial"/>
        </w:rPr>
      </w:pPr>
    </w:p>
    <w:p w14:paraId="49CDB873" w14:textId="77777777" w:rsidR="001D06B3" w:rsidRDefault="001D06B3">
      <w:pPr>
        <w:ind w:left="709"/>
        <w:jc w:val="center"/>
        <w:rPr>
          <w:rFonts w:ascii="Arial" w:hAnsi="Arial" w:cs="Arial"/>
        </w:rPr>
      </w:pPr>
    </w:p>
    <w:p w14:paraId="7429F003" w14:textId="77777777" w:rsidR="001D06B3" w:rsidRDefault="001D06B3">
      <w:pPr>
        <w:ind w:left="709"/>
        <w:jc w:val="center"/>
        <w:rPr>
          <w:rFonts w:ascii="Arial" w:hAnsi="Arial" w:cs="Arial"/>
        </w:rPr>
      </w:pPr>
    </w:p>
    <w:p w14:paraId="07E993F0" w14:textId="77777777" w:rsidR="001D06B3" w:rsidRDefault="001302AF">
      <w:pPr>
        <w:pStyle w:val="Nadpis1"/>
        <w:ind w:left="0" w:firstLine="0"/>
        <w:jc w:val="center"/>
        <w:rPr>
          <w:b/>
          <w:sz w:val="20"/>
          <w:szCs w:val="22"/>
          <w:u w:val="single"/>
        </w:rPr>
      </w:pPr>
      <w:r>
        <w:rPr>
          <w:b/>
          <w:sz w:val="20"/>
          <w:szCs w:val="22"/>
          <w:u w:val="single"/>
        </w:rPr>
        <w:t>ČLÁNOK 2.</w:t>
      </w:r>
    </w:p>
    <w:p w14:paraId="26DD0095" w14:textId="77777777" w:rsidR="001D06B3" w:rsidRDefault="001302AF">
      <w:pPr>
        <w:pStyle w:val="Nadpis1"/>
        <w:ind w:left="0" w:firstLine="0"/>
        <w:jc w:val="center"/>
        <w:rPr>
          <w:b/>
          <w:sz w:val="20"/>
          <w:szCs w:val="22"/>
          <w:u w:val="single"/>
        </w:rPr>
      </w:pPr>
      <w:r>
        <w:rPr>
          <w:b/>
          <w:sz w:val="20"/>
          <w:szCs w:val="22"/>
          <w:u w:val="single"/>
        </w:rPr>
        <w:t>PREDMET ZMLUVY</w:t>
      </w:r>
    </w:p>
    <w:p w14:paraId="076C15EB" w14:textId="77777777" w:rsidR="001D06B3" w:rsidRDefault="001D06B3">
      <w:pPr>
        <w:rPr>
          <w:rFonts w:ascii="Arial" w:hAnsi="Arial" w:cs="Arial"/>
        </w:rPr>
      </w:pPr>
    </w:p>
    <w:p w14:paraId="58919E47" w14:textId="5698F687" w:rsidR="001D06B3" w:rsidRDefault="001302AF">
      <w:pPr>
        <w:pStyle w:val="Odsekzoznamu"/>
        <w:jc w:val="both"/>
        <w:rPr>
          <w:rFonts w:ascii="Arial" w:hAnsi="Arial" w:cs="Arial"/>
        </w:rPr>
      </w:pPr>
      <w:r>
        <w:rPr>
          <w:rFonts w:ascii="Arial" w:hAnsi="Arial" w:cs="Arial"/>
          <w:szCs w:val="22"/>
        </w:rPr>
        <w:t xml:space="preserve">Predmetom tejto Zmluvy je záväzok Zhotoviteľa vykonávať pre Objednávateľa, na základe jeho objednávok, </w:t>
      </w:r>
      <w:r>
        <w:rPr>
          <w:rFonts w:ascii="Arial" w:hAnsi="Arial" w:cs="Arial"/>
          <w:b/>
        </w:rPr>
        <w:t>výmenu kobercov a</w:t>
      </w:r>
      <w:r w:rsidR="00332545">
        <w:rPr>
          <w:rFonts w:ascii="Arial" w:hAnsi="Arial" w:cs="Arial"/>
          <w:b/>
        </w:rPr>
        <w:t xml:space="preserve"> podlahových </w:t>
      </w:r>
      <w:r>
        <w:rPr>
          <w:rFonts w:ascii="Arial" w:hAnsi="Arial" w:cs="Arial"/>
          <w:b/>
        </w:rPr>
        <w:t>PVC</w:t>
      </w:r>
      <w:r w:rsidR="00332545">
        <w:rPr>
          <w:rFonts w:ascii="Arial" w:hAnsi="Arial" w:cs="Arial"/>
          <w:b/>
        </w:rPr>
        <w:t xml:space="preserve"> krytín</w:t>
      </w:r>
      <w:r>
        <w:rPr>
          <w:rFonts w:ascii="Arial" w:hAnsi="Arial" w:cs="Arial"/>
        </w:rPr>
        <w:t xml:space="preserve"> v objektoch v správe odboru správy majetku Objednávateľa (ďalej len ako „</w:t>
      </w:r>
      <w:r>
        <w:rPr>
          <w:rFonts w:ascii="Arial" w:hAnsi="Arial" w:cs="Arial"/>
          <w:b/>
        </w:rPr>
        <w:t>Dielo</w:t>
      </w:r>
      <w:r>
        <w:rPr>
          <w:rFonts w:ascii="Arial" w:hAnsi="Arial" w:cs="Arial"/>
        </w:rPr>
        <w:t>“, resp. „</w:t>
      </w:r>
      <w:r>
        <w:rPr>
          <w:rFonts w:ascii="Arial" w:hAnsi="Arial" w:cs="Arial"/>
          <w:b/>
        </w:rPr>
        <w:t>časť Diela</w:t>
      </w:r>
      <w:r>
        <w:rPr>
          <w:rFonts w:ascii="Arial" w:hAnsi="Arial" w:cs="Arial"/>
        </w:rPr>
        <w:t xml:space="preserve">“, ktorou sa rozumie vykonanie všetkých prác, ktoré sú predmetom jednej objednávky), v termínoch a cene podľa Zmluvy a záväzok Objednávateľa vykonanú časť Diela prevziať a zaplatiť za ňu cenu a to za podmienok, dohodnutých v tejto Zmluve. </w:t>
      </w:r>
    </w:p>
    <w:p w14:paraId="6571F5B0" w14:textId="77777777" w:rsidR="001D06B3" w:rsidRDefault="001302AF">
      <w:pPr>
        <w:pStyle w:val="Odsekzoznamu"/>
        <w:rPr>
          <w:rFonts w:ascii="Arial" w:hAnsi="Arial" w:cs="Arial"/>
        </w:rPr>
      </w:pPr>
      <w:r>
        <w:rPr>
          <w:rFonts w:ascii="Arial" w:hAnsi="Arial" w:cs="Arial"/>
          <w:bCs/>
        </w:rPr>
        <w:t>Bližšia špecifikácia Diela je uvedená v prílohe č. 1 tejto Zmluvy.</w:t>
      </w:r>
    </w:p>
    <w:p w14:paraId="5FEB505B" w14:textId="77777777" w:rsidR="001D06B3" w:rsidRDefault="001D06B3">
      <w:pPr>
        <w:pStyle w:val="Odsekzoznamu"/>
        <w:jc w:val="both"/>
        <w:rPr>
          <w:rFonts w:ascii="Arial" w:hAnsi="Arial" w:cs="Arial"/>
          <w:bCs/>
        </w:rPr>
      </w:pPr>
    </w:p>
    <w:p w14:paraId="617690B8" w14:textId="77777777" w:rsidR="001D06B3" w:rsidRDefault="001302AF">
      <w:pPr>
        <w:pStyle w:val="Nadpis1"/>
        <w:ind w:left="0" w:firstLine="0"/>
        <w:jc w:val="center"/>
        <w:rPr>
          <w:b/>
          <w:sz w:val="20"/>
          <w:u w:val="single"/>
        </w:rPr>
      </w:pPr>
      <w:r>
        <w:rPr>
          <w:b/>
          <w:sz w:val="20"/>
          <w:u w:val="single"/>
        </w:rPr>
        <w:t>ČLÁNOK 3.</w:t>
      </w:r>
    </w:p>
    <w:p w14:paraId="1C9ABEA2" w14:textId="325D3609" w:rsidR="001D06B3" w:rsidRDefault="001302AF">
      <w:pPr>
        <w:jc w:val="center"/>
        <w:rPr>
          <w:rFonts w:ascii="Arial" w:hAnsi="Arial" w:cs="Arial"/>
          <w:b/>
          <w:u w:val="single"/>
        </w:rPr>
      </w:pPr>
      <w:r>
        <w:rPr>
          <w:rFonts w:ascii="Arial" w:hAnsi="Arial" w:cs="Arial"/>
          <w:b/>
          <w:u w:val="single"/>
        </w:rPr>
        <w:t>DOBA PLATNO</w:t>
      </w:r>
      <w:r w:rsidR="005A42D0">
        <w:rPr>
          <w:rFonts w:ascii="Arial" w:hAnsi="Arial" w:cs="Arial"/>
          <w:b/>
          <w:u w:val="single"/>
        </w:rPr>
        <w:t>STI A ÚČINNOSTI ZMLUVY, MIESTO A</w:t>
      </w:r>
      <w:r>
        <w:rPr>
          <w:rFonts w:ascii="Arial" w:hAnsi="Arial" w:cs="Arial"/>
          <w:b/>
          <w:u w:val="single"/>
        </w:rPr>
        <w:t> ČAS PLNENIA</w:t>
      </w:r>
    </w:p>
    <w:p w14:paraId="779013E1" w14:textId="77777777" w:rsidR="001D06B3" w:rsidRDefault="001D06B3">
      <w:pPr>
        <w:jc w:val="center"/>
        <w:rPr>
          <w:rFonts w:ascii="Arial" w:hAnsi="Arial" w:cs="Arial"/>
        </w:rPr>
      </w:pPr>
    </w:p>
    <w:p w14:paraId="6D57A66E" w14:textId="77777777" w:rsidR="001D06B3" w:rsidRDefault="001302AF">
      <w:pPr>
        <w:pStyle w:val="Odsekzoznamu"/>
        <w:numPr>
          <w:ilvl w:val="0"/>
          <w:numId w:val="19"/>
        </w:numPr>
        <w:ind w:hanging="720"/>
        <w:jc w:val="both"/>
        <w:rPr>
          <w:rFonts w:ascii="Arial" w:hAnsi="Arial" w:cs="Arial"/>
          <w:bCs/>
        </w:rPr>
      </w:pPr>
      <w:r>
        <w:rPr>
          <w:rFonts w:ascii="Arial" w:hAnsi="Arial" w:cs="Arial"/>
          <w:bCs/>
        </w:rPr>
        <w:t xml:space="preserve">Táto Zmluva sa uzatvára </w:t>
      </w:r>
      <w:r>
        <w:rPr>
          <w:rFonts w:ascii="Arial" w:hAnsi="Arial" w:cs="Arial"/>
          <w:b/>
          <w:bCs/>
        </w:rPr>
        <w:t xml:space="preserve">na dobu určitú a to </w:t>
      </w:r>
      <w:r>
        <w:rPr>
          <w:rFonts w:ascii="Arial" w:hAnsi="Arial" w:cs="Arial"/>
          <w:b/>
          <w:color w:val="000000"/>
        </w:rPr>
        <w:t>do vyčerpania Maximálneho finančného limitu</w:t>
      </w:r>
      <w:r>
        <w:rPr>
          <w:rFonts w:ascii="Arial" w:hAnsi="Arial" w:cs="Arial"/>
          <w:b/>
        </w:rPr>
        <w:t xml:space="preserve"> </w:t>
      </w:r>
      <w:r>
        <w:rPr>
          <w:rFonts w:ascii="Arial" w:hAnsi="Arial" w:cs="Arial"/>
          <w:color w:val="000000"/>
        </w:rPr>
        <w:t xml:space="preserve">podľa bodu 4.4 článku 4. tejto Zmluvy, </w:t>
      </w:r>
      <w:r>
        <w:rPr>
          <w:rFonts w:ascii="Arial" w:hAnsi="Arial" w:cs="Arial"/>
          <w:b/>
          <w:bCs/>
          <w:color w:val="000000"/>
        </w:rPr>
        <w:t xml:space="preserve">najneskôr však do uplynutia 36 </w:t>
      </w:r>
      <w:r>
        <w:rPr>
          <w:rFonts w:ascii="Arial" w:hAnsi="Arial" w:cs="Arial"/>
          <w:bCs/>
          <w:color w:val="000000"/>
        </w:rPr>
        <w:t>(slovom: tridsiatich šiestich)</w:t>
      </w:r>
      <w:r>
        <w:rPr>
          <w:rFonts w:ascii="Arial" w:hAnsi="Arial" w:cs="Arial"/>
          <w:b/>
          <w:bCs/>
          <w:color w:val="000000"/>
        </w:rPr>
        <w:t xml:space="preserve"> mesiacov odo dňa nadobudnutia účinnosti tejto Zmluvy.</w:t>
      </w:r>
    </w:p>
    <w:p w14:paraId="5698C85D" w14:textId="0CBF3C6A" w:rsidR="001D06B3" w:rsidRDefault="001302AF">
      <w:pPr>
        <w:pStyle w:val="Odsekzoznamu"/>
        <w:numPr>
          <w:ilvl w:val="0"/>
          <w:numId w:val="19"/>
        </w:numPr>
        <w:ind w:hanging="720"/>
        <w:jc w:val="both"/>
        <w:rPr>
          <w:rFonts w:ascii="Arial" w:hAnsi="Arial" w:cs="Arial"/>
          <w:bCs/>
        </w:rPr>
      </w:pPr>
      <w:r>
        <w:rPr>
          <w:rFonts w:ascii="Arial" w:hAnsi="Arial" w:cs="Arial"/>
          <w:bCs/>
        </w:rPr>
        <w:t xml:space="preserve">Každú časť Diela </w:t>
      </w:r>
      <w:r>
        <w:rPr>
          <w:rFonts w:ascii="Arial" w:hAnsi="Arial" w:cs="Arial"/>
        </w:rPr>
        <w:t xml:space="preserve">je Zhotoviteľ povinný vykonať </w:t>
      </w:r>
      <w:r>
        <w:rPr>
          <w:rFonts w:ascii="Arial" w:hAnsi="Arial" w:cs="Arial"/>
          <w:b/>
        </w:rPr>
        <w:t>v termíne</w:t>
      </w:r>
      <w:r>
        <w:rPr>
          <w:rFonts w:ascii="Arial" w:hAnsi="Arial" w:cs="Arial"/>
        </w:rPr>
        <w:t xml:space="preserve">, uvedenom v objednávke, </w:t>
      </w:r>
      <w:r>
        <w:rPr>
          <w:rFonts w:ascii="Arial" w:hAnsi="Arial" w:cs="Arial"/>
          <w:b/>
        </w:rPr>
        <w:t>ktorý nebude kratší ako</w:t>
      </w:r>
      <w:r>
        <w:rPr>
          <w:rFonts w:ascii="Arial" w:hAnsi="Arial" w:cs="Arial"/>
        </w:rPr>
        <w:t xml:space="preserve"> </w:t>
      </w:r>
      <w:r>
        <w:rPr>
          <w:rFonts w:ascii="Arial" w:hAnsi="Arial" w:cs="Arial"/>
          <w:b/>
        </w:rPr>
        <w:t xml:space="preserve">10 </w:t>
      </w:r>
      <w:r>
        <w:rPr>
          <w:rFonts w:ascii="Arial" w:hAnsi="Arial" w:cs="Arial"/>
        </w:rPr>
        <w:t>(slovom: desať)</w:t>
      </w:r>
      <w:r>
        <w:rPr>
          <w:rFonts w:ascii="Arial" w:hAnsi="Arial" w:cs="Arial"/>
          <w:b/>
        </w:rPr>
        <w:t xml:space="preserve"> dní</w:t>
      </w:r>
      <w:r>
        <w:rPr>
          <w:rFonts w:ascii="Arial" w:hAnsi="Arial" w:cs="Arial"/>
        </w:rPr>
        <w:t xml:space="preserve"> </w:t>
      </w:r>
      <w:r>
        <w:rPr>
          <w:rFonts w:ascii="Arial" w:hAnsi="Arial" w:cs="Arial"/>
          <w:b/>
        </w:rPr>
        <w:t>odo dňa doručenia objednávky</w:t>
      </w:r>
      <w:r>
        <w:rPr>
          <w:rFonts w:ascii="Arial" w:hAnsi="Arial" w:cs="Arial"/>
        </w:rPr>
        <w:t xml:space="preserve"> Zhotoviteľovi na e – mailovú adresu pre zasielanie objednávok, uvedenú v bode 10.5 článku 10. tejto Zmluvy, ak sa zmluvné strany nedohodnú na kratšom termíne (ďalej len </w:t>
      </w:r>
      <w:r>
        <w:rPr>
          <w:rFonts w:ascii="Arial" w:hAnsi="Arial" w:cs="Arial"/>
          <w:b/>
        </w:rPr>
        <w:t>„Termín</w:t>
      </w:r>
      <w:r>
        <w:rPr>
          <w:rFonts w:ascii="Arial" w:hAnsi="Arial" w:cs="Arial"/>
        </w:rPr>
        <w:t xml:space="preserve"> </w:t>
      </w:r>
      <w:r>
        <w:rPr>
          <w:rFonts w:ascii="Arial" w:hAnsi="Arial" w:cs="Arial"/>
          <w:b/>
        </w:rPr>
        <w:t>plnenia</w:t>
      </w:r>
      <w:r>
        <w:rPr>
          <w:rFonts w:ascii="Arial" w:hAnsi="Arial" w:cs="Arial"/>
        </w:rPr>
        <w:t xml:space="preserve">“). </w:t>
      </w:r>
    </w:p>
    <w:p w14:paraId="3E4B821C" w14:textId="77777777" w:rsidR="001D06B3" w:rsidRDefault="001302AF">
      <w:pPr>
        <w:tabs>
          <w:tab w:val="left" w:pos="-426"/>
        </w:tabs>
        <w:ind w:left="709" w:hanging="709"/>
        <w:contextualSpacing/>
        <w:jc w:val="both"/>
        <w:rPr>
          <w:rFonts w:ascii="Arial" w:hAnsi="Arial" w:cs="Arial"/>
        </w:rPr>
      </w:pPr>
      <w:r>
        <w:rPr>
          <w:rFonts w:ascii="Arial" w:hAnsi="Arial" w:cs="Arial"/>
        </w:rPr>
        <w:lastRenderedPageBreak/>
        <w:t xml:space="preserve">3.3 </w:t>
      </w:r>
      <w:r>
        <w:rPr>
          <w:rFonts w:ascii="Arial" w:hAnsi="Arial" w:cs="Arial"/>
        </w:rPr>
        <w:tab/>
        <w:t>Miestami plnenia sú objekty vo vlastníctve alebo oprávnenej držbe Objednávateľa (ďalej len „</w:t>
      </w:r>
      <w:r>
        <w:rPr>
          <w:rFonts w:ascii="Arial" w:hAnsi="Arial" w:cs="Arial"/>
          <w:b/>
        </w:rPr>
        <w:t>objekt/y</w:t>
      </w:r>
      <w:r>
        <w:rPr>
          <w:rFonts w:ascii="Arial" w:hAnsi="Arial" w:cs="Arial"/>
        </w:rPr>
        <w:t>“) bližšie špecifikované v prílohe č. 1 Zmluvy (ďalej len „</w:t>
      </w:r>
      <w:r>
        <w:rPr>
          <w:rFonts w:ascii="Arial" w:hAnsi="Arial" w:cs="Arial"/>
          <w:b/>
        </w:rPr>
        <w:t>Miesto/a plnenia</w:t>
      </w:r>
      <w:r>
        <w:rPr>
          <w:rFonts w:ascii="Arial" w:hAnsi="Arial" w:cs="Arial"/>
        </w:rPr>
        <w:t xml:space="preserve">“). </w:t>
      </w:r>
    </w:p>
    <w:p w14:paraId="71CB3C58" w14:textId="77777777" w:rsidR="001D06B3" w:rsidRDefault="001D06B3">
      <w:pPr>
        <w:tabs>
          <w:tab w:val="left" w:pos="-426"/>
        </w:tabs>
        <w:ind w:left="709" w:hanging="709"/>
        <w:contextualSpacing/>
        <w:jc w:val="both"/>
        <w:rPr>
          <w:rFonts w:ascii="Arial" w:hAnsi="Arial" w:cs="Arial"/>
        </w:rPr>
      </w:pPr>
    </w:p>
    <w:p w14:paraId="1CD6E372" w14:textId="77777777" w:rsidR="001D06B3" w:rsidRDefault="001302AF">
      <w:pPr>
        <w:pStyle w:val="Nadpis1"/>
        <w:jc w:val="center"/>
        <w:rPr>
          <w:b/>
          <w:sz w:val="20"/>
          <w:szCs w:val="22"/>
          <w:u w:val="single"/>
        </w:rPr>
      </w:pPr>
      <w:r>
        <w:rPr>
          <w:b/>
          <w:sz w:val="20"/>
          <w:szCs w:val="22"/>
          <w:u w:val="single"/>
        </w:rPr>
        <w:t>ČLÁNOK 4.</w:t>
      </w:r>
    </w:p>
    <w:p w14:paraId="7AE06068" w14:textId="77777777" w:rsidR="001D06B3" w:rsidRDefault="001302AF">
      <w:pPr>
        <w:pStyle w:val="Nadpis1"/>
        <w:jc w:val="center"/>
        <w:rPr>
          <w:b/>
          <w:sz w:val="20"/>
          <w:szCs w:val="22"/>
          <w:u w:val="single"/>
        </w:rPr>
      </w:pPr>
      <w:r>
        <w:rPr>
          <w:b/>
          <w:sz w:val="20"/>
          <w:szCs w:val="22"/>
          <w:u w:val="single"/>
        </w:rPr>
        <w:t>CENA DIELA</w:t>
      </w:r>
    </w:p>
    <w:p w14:paraId="0CDF6760" w14:textId="77777777" w:rsidR="001D06B3" w:rsidRDefault="001D06B3">
      <w:pPr>
        <w:ind w:left="709" w:hanging="709"/>
        <w:rPr>
          <w:rFonts w:ascii="Arial" w:hAnsi="Arial" w:cs="Arial"/>
          <w:bCs/>
        </w:rPr>
      </w:pPr>
    </w:p>
    <w:p w14:paraId="718D8F6F" w14:textId="77777777" w:rsidR="001D06B3" w:rsidRDefault="001302AF">
      <w:pPr>
        <w:pStyle w:val="Odsekzoznamu"/>
        <w:numPr>
          <w:ilvl w:val="0"/>
          <w:numId w:val="6"/>
        </w:numPr>
        <w:ind w:left="709" w:hanging="709"/>
        <w:jc w:val="both"/>
        <w:rPr>
          <w:rFonts w:ascii="Arial" w:hAnsi="Arial" w:cs="Arial"/>
        </w:rPr>
      </w:pPr>
      <w:r>
        <w:rPr>
          <w:rFonts w:ascii="Arial" w:hAnsi="Arial" w:cs="Arial"/>
        </w:rPr>
        <w:t xml:space="preserve">Cena za vykonanie Diela, v rozsahu podľa tejto Zmluvy je stanovená dohodou zmluvných strán v súlade s ustanoveniami zákona č. 18/1996 Z. z. o cenách </w:t>
      </w:r>
      <w:r>
        <w:rPr>
          <w:rFonts w:ascii="Arial" w:hAnsi="Arial" w:cs="Arial"/>
          <w:lang w:eastAsia="sk-SK"/>
        </w:rPr>
        <w:t>v platnom znení a v súlade s cenovou ponukou Zhotoviteľa</w:t>
      </w:r>
      <w:r>
        <w:rPr>
          <w:rFonts w:ascii="Arial" w:hAnsi="Arial" w:cs="Arial"/>
        </w:rPr>
        <w:t xml:space="preserve">. </w:t>
      </w:r>
    </w:p>
    <w:p w14:paraId="4F139F0F" w14:textId="222946C8" w:rsidR="00A6192A" w:rsidRPr="00B63D97" w:rsidRDefault="001302AF" w:rsidP="00A6192A">
      <w:pPr>
        <w:pStyle w:val="Odsekzoznamu"/>
        <w:numPr>
          <w:ilvl w:val="0"/>
          <w:numId w:val="6"/>
        </w:numPr>
        <w:ind w:left="709" w:hanging="709"/>
        <w:jc w:val="both"/>
        <w:rPr>
          <w:rFonts w:ascii="Arial" w:hAnsi="Arial" w:cs="Arial"/>
        </w:rPr>
      </w:pPr>
      <w:r>
        <w:rPr>
          <w:rFonts w:ascii="Arial" w:hAnsi="Arial" w:cs="Arial"/>
        </w:rPr>
        <w:t>Cena za každú vykonanú časť Diela bude stanovená na základe jednotkových cien</w:t>
      </w:r>
      <w:r w:rsidR="0094606A">
        <w:rPr>
          <w:rFonts w:ascii="Arial" w:hAnsi="Arial" w:cs="Arial"/>
        </w:rPr>
        <w:t xml:space="preserve"> uvedených</w:t>
      </w:r>
      <w:r w:rsidR="00B63D97">
        <w:rPr>
          <w:rFonts w:ascii="Arial" w:hAnsi="Arial" w:cs="Arial"/>
        </w:rPr>
        <w:t xml:space="preserve"> v kalkulácii ceny Diela</w:t>
      </w:r>
      <w:r w:rsidR="0094606A">
        <w:rPr>
          <w:rFonts w:ascii="Arial" w:hAnsi="Arial" w:cs="Arial"/>
        </w:rPr>
        <w:t xml:space="preserve"> v prílohe č. 1 Zmluvy</w:t>
      </w:r>
      <w:r>
        <w:rPr>
          <w:rFonts w:ascii="Arial" w:hAnsi="Arial" w:cs="Arial"/>
        </w:rPr>
        <w:t xml:space="preserve"> (ďalej len „</w:t>
      </w:r>
      <w:r>
        <w:rPr>
          <w:rFonts w:ascii="Arial" w:hAnsi="Arial" w:cs="Arial"/>
          <w:b/>
        </w:rPr>
        <w:t>Jednotkové ceny</w:t>
      </w:r>
      <w:r>
        <w:rPr>
          <w:rFonts w:ascii="Arial" w:hAnsi="Arial" w:cs="Arial"/>
        </w:rPr>
        <w:t>“) a predstavuje úplnú a konečnú odmenu za poskytnutie prác (vrátane nákladov na potrebný materiál, zabezpečenie pracovných pomôcok, likvidáciu odpadu alebo akýchkoľvek iných nákladov spojených s plnením povinností, vyplývajúcich z tejto Zmluvy) a Zhotoviteľ nemá nárok na úhradu akýchkoľvek iných nákladov, výdavkov, poplatkov (a pod.), ktoré mu z akéhokoľvek dôvodu vzniknú v súvislosti s vykonávaním prác podľa tejto Zmluvy, ak nie je v tejto Zmluve uvedené inak.</w:t>
      </w:r>
    </w:p>
    <w:p w14:paraId="47D1194A" w14:textId="76643FCF" w:rsidR="001D06B3" w:rsidRDefault="001302AF">
      <w:pPr>
        <w:pStyle w:val="Odsekzoznamu"/>
        <w:ind w:left="709"/>
        <w:jc w:val="both"/>
        <w:rPr>
          <w:rFonts w:ascii="Arial" w:hAnsi="Arial" w:cs="Arial"/>
        </w:rPr>
      </w:pPr>
      <w:r>
        <w:rPr>
          <w:rFonts w:ascii="Arial" w:hAnsi="Arial" w:cs="Arial"/>
        </w:rPr>
        <w:t xml:space="preserve">Pre vylúčenie akýchkoľvek pochybností platí, že v Jednotkových cenách sú zahrnuté aj náklady na dopravu pre všetky objednávky s Miestom plnenia v katastrálnom území mesta Bratislava. </w:t>
      </w:r>
    </w:p>
    <w:p w14:paraId="3BC40499" w14:textId="42FCB73B" w:rsidR="001D06B3" w:rsidRDefault="001302AF">
      <w:pPr>
        <w:pStyle w:val="Odsekzoznamu"/>
        <w:ind w:left="709" w:hanging="709"/>
        <w:jc w:val="both"/>
        <w:rPr>
          <w:rFonts w:ascii="Arial" w:hAnsi="Arial" w:cs="Arial"/>
        </w:rPr>
      </w:pPr>
      <w:r>
        <w:rPr>
          <w:rFonts w:ascii="Arial" w:hAnsi="Arial" w:cs="Arial"/>
        </w:rPr>
        <w:t xml:space="preserve">4.3  </w:t>
      </w:r>
      <w:r>
        <w:rPr>
          <w:rFonts w:ascii="Arial" w:hAnsi="Arial" w:cs="Arial"/>
        </w:rPr>
        <w:tab/>
        <w:t>Zhotoviteľ je oprávnený fakturovať náklady na dopravu v sadzbe</w:t>
      </w:r>
      <w:r>
        <w:rPr>
          <w:rFonts w:ascii="Arial" w:hAnsi="Arial"/>
        </w:rPr>
        <w:t xml:space="preserve"> za jeden najazdený kilometer, uvedenej </w:t>
      </w:r>
      <w:r>
        <w:rPr>
          <w:rFonts w:ascii="Arial" w:hAnsi="Arial" w:cs="Arial"/>
        </w:rPr>
        <w:t>pri položke</w:t>
      </w:r>
      <w:r w:rsidR="00B63D97">
        <w:rPr>
          <w:rFonts w:ascii="Arial" w:hAnsi="Arial" w:cs="Arial"/>
        </w:rPr>
        <w:t xml:space="preserve"> kalkulácie ceny Diela</w:t>
      </w:r>
      <w:r w:rsidR="0094606A">
        <w:rPr>
          <w:rFonts w:ascii="Arial" w:hAnsi="Arial" w:cs="Arial"/>
        </w:rPr>
        <w:t xml:space="preserve"> – </w:t>
      </w:r>
      <w:r w:rsidR="00B63D97">
        <w:rPr>
          <w:rFonts w:ascii="Arial" w:hAnsi="Arial" w:cs="Arial"/>
        </w:rPr>
        <w:t>„</w:t>
      </w:r>
      <w:r w:rsidR="0094606A">
        <w:rPr>
          <w:rFonts w:ascii="Arial" w:hAnsi="Arial" w:cs="Arial"/>
        </w:rPr>
        <w:t>Dopravné náklady z Bratislavy</w:t>
      </w:r>
      <w:r w:rsidR="00B63D97">
        <w:rPr>
          <w:rFonts w:ascii="Arial" w:hAnsi="Arial" w:cs="Arial"/>
        </w:rPr>
        <w:t>“</w:t>
      </w:r>
      <w:r w:rsidR="0094606A">
        <w:rPr>
          <w:rFonts w:ascii="Arial" w:hAnsi="Arial" w:cs="Arial"/>
        </w:rPr>
        <w:t xml:space="preserve"> </w:t>
      </w:r>
      <w:r w:rsidR="00B63D97">
        <w:rPr>
          <w:rFonts w:ascii="Arial" w:hAnsi="Arial" w:cs="Arial"/>
        </w:rPr>
        <w:t xml:space="preserve">v prílohe č. 1 Zmluvy </w:t>
      </w:r>
      <w:r>
        <w:rPr>
          <w:rFonts w:ascii="Arial" w:hAnsi="Arial" w:cs="Arial"/>
        </w:rPr>
        <w:t xml:space="preserve">iba v prípade, že Miesto plnenia sa </w:t>
      </w:r>
      <w:r>
        <w:rPr>
          <w:rFonts w:ascii="Arial" w:hAnsi="Arial" w:cs="Arial"/>
          <w:u w:val="single"/>
        </w:rPr>
        <w:t>nebude</w:t>
      </w:r>
      <w:r>
        <w:rPr>
          <w:rFonts w:ascii="Arial" w:hAnsi="Arial" w:cs="Arial"/>
        </w:rPr>
        <w:t xml:space="preserve"> nachádzať v katastrálnom území mesta Bratislava.</w:t>
      </w:r>
    </w:p>
    <w:p w14:paraId="69F13DD1" w14:textId="77777777" w:rsidR="001D06B3" w:rsidRDefault="001302AF">
      <w:pPr>
        <w:pStyle w:val="Bodytext10"/>
        <w:tabs>
          <w:tab w:val="left" w:pos="0"/>
        </w:tabs>
        <w:spacing w:after="0" w:line="240" w:lineRule="auto"/>
        <w:ind w:left="709" w:hanging="709"/>
        <w:jc w:val="both"/>
        <w:rPr>
          <w:rFonts w:ascii="Arial" w:hAnsi="Arial" w:cs="Arial"/>
          <w:sz w:val="20"/>
          <w:szCs w:val="20"/>
        </w:rPr>
      </w:pPr>
      <w:r>
        <w:rPr>
          <w:rFonts w:ascii="Arial" w:hAnsi="Arial"/>
          <w:sz w:val="20"/>
          <w:szCs w:val="20"/>
        </w:rPr>
        <w:tab/>
        <w:t xml:space="preserve">Zhotoviteľ v takom prípade doručí Objednávateľovi spolu s preberacím protokolom aj rozpis skutočne </w:t>
      </w:r>
      <w:r>
        <w:rPr>
          <w:rFonts w:ascii="Arial" w:hAnsi="Arial" w:cs="Arial"/>
          <w:sz w:val="20"/>
          <w:szCs w:val="20"/>
        </w:rPr>
        <w:t>najazdených kilometrov a to v rozsahu údajov - dátum, čas (od - do), identifikácia pozície miesta pre výpočet počtu km a počet km. Rozpis skutočne najazdených kilometrov podlieha písomnému odsúhlaseniu Objednávateľom. Objednávateľom písomne odsúhlasený rozpis skutočne najazdených kilometrov bude tvoriť prílohu faktúry, ktorou bude Zhotoviteľ fakturovať náklady na dopravu.</w:t>
      </w:r>
    </w:p>
    <w:p w14:paraId="66DD6BC4" w14:textId="77777777" w:rsidR="001D06B3" w:rsidRDefault="001302AF">
      <w:pPr>
        <w:pStyle w:val="Bodytext10"/>
        <w:tabs>
          <w:tab w:val="left" w:pos="0"/>
          <w:tab w:val="left" w:pos="567"/>
        </w:tabs>
        <w:spacing w:after="0" w:line="240" w:lineRule="auto"/>
        <w:ind w:left="709" w:hanging="709"/>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Miestom z ktorého budú počítané náklady na dopravu je referenčný bod v centre mesta Bratislava (Hlavné námestie, mestská časť Staré Mesto), prípadne prevádzka Zhotoviteľa, ak je bližšie k Miestu plnenia. Pre výpočet sa použije </w:t>
      </w:r>
      <w:r>
        <w:rPr>
          <w:rStyle w:val="Vrazn"/>
          <w:rFonts w:ascii="Arial" w:hAnsi="Arial" w:cs="Arial"/>
          <w:b w:val="0"/>
          <w:sz w:val="20"/>
          <w:szCs w:val="20"/>
        </w:rPr>
        <w:t>najkratšia trasa po pozemných komunikáciách vhodných pre bežné osobné automobily</w:t>
      </w:r>
      <w:r>
        <w:rPr>
          <w:rFonts w:ascii="Arial" w:hAnsi="Arial" w:cs="Arial"/>
          <w:b/>
          <w:sz w:val="20"/>
          <w:szCs w:val="20"/>
        </w:rPr>
        <w:t xml:space="preserve"> </w:t>
      </w:r>
      <w:r>
        <w:rPr>
          <w:rFonts w:ascii="Arial" w:hAnsi="Arial" w:cs="Arial"/>
          <w:sz w:val="20"/>
          <w:szCs w:val="20"/>
        </w:rPr>
        <w:t>tak, ako ju navrhuje služba</w:t>
      </w:r>
      <w:r>
        <w:rPr>
          <w:rFonts w:ascii="Arial" w:hAnsi="Arial" w:cs="Arial"/>
          <w:b/>
          <w:sz w:val="20"/>
          <w:szCs w:val="20"/>
        </w:rPr>
        <w:t xml:space="preserve"> </w:t>
      </w:r>
      <w:r>
        <w:rPr>
          <w:rStyle w:val="Vrazn"/>
          <w:rFonts w:ascii="Arial" w:hAnsi="Arial" w:cs="Arial"/>
          <w:b w:val="0"/>
          <w:sz w:val="20"/>
          <w:szCs w:val="20"/>
        </w:rPr>
        <w:t>Google Maps</w:t>
      </w:r>
      <w:r>
        <w:rPr>
          <w:rFonts w:ascii="Arial" w:hAnsi="Arial" w:cs="Arial"/>
          <w:b/>
          <w:sz w:val="20"/>
          <w:szCs w:val="20"/>
        </w:rPr>
        <w:t xml:space="preserve"> </w:t>
      </w:r>
      <w:r>
        <w:rPr>
          <w:rFonts w:ascii="Arial" w:hAnsi="Arial" w:cs="Arial"/>
          <w:sz w:val="20"/>
          <w:szCs w:val="20"/>
        </w:rPr>
        <w:t>alebo iný všeobecne dostupný navigačný systém.</w:t>
      </w:r>
    </w:p>
    <w:p w14:paraId="577C2D2C" w14:textId="77777777" w:rsidR="001D06B3" w:rsidRDefault="001302AF">
      <w:pPr>
        <w:pStyle w:val="Odsekzoznamu"/>
        <w:numPr>
          <w:ilvl w:val="0"/>
          <w:numId w:val="31"/>
        </w:numPr>
        <w:ind w:left="709" w:hanging="709"/>
        <w:jc w:val="both"/>
        <w:rPr>
          <w:rFonts w:ascii="Arial" w:hAnsi="Arial" w:cs="Arial"/>
        </w:rPr>
      </w:pPr>
      <w:r>
        <w:rPr>
          <w:rFonts w:ascii="Arial" w:hAnsi="Arial" w:cs="Arial"/>
        </w:rPr>
        <w:t xml:space="preserve">Zmluvné strany sa dohodli, že celková hodnota všetkých objednávok, vystavených na základe tejto Zmluvy. počas jej platnosti a účinnosti, neprekročí sumu vo výške </w:t>
      </w:r>
      <w:r>
        <w:rPr>
          <w:rFonts w:ascii="Arial" w:hAnsi="Arial" w:cs="Arial"/>
          <w:b/>
          <w:color w:val="FF0000"/>
        </w:rPr>
        <w:t>doplní obstarávateľ na základe cenovej ponuky úspešného uchádzača</w:t>
      </w:r>
      <w:r>
        <w:rPr>
          <w:rFonts w:ascii="Arial" w:hAnsi="Arial" w:cs="Arial"/>
          <w:b/>
        </w:rPr>
        <w:t>,-</w:t>
      </w:r>
      <w:r>
        <w:rPr>
          <w:rFonts w:ascii="Arial" w:hAnsi="Arial" w:cs="Arial"/>
        </w:rPr>
        <w:t xml:space="preserve"> </w:t>
      </w:r>
      <w:r>
        <w:rPr>
          <w:rFonts w:ascii="Arial" w:hAnsi="Arial" w:cs="Arial"/>
          <w:b/>
          <w:bCs/>
        </w:rPr>
        <w:t>EUR</w:t>
      </w:r>
      <w:r>
        <w:rPr>
          <w:rFonts w:ascii="Arial" w:hAnsi="Arial" w:cs="Arial"/>
        </w:rPr>
        <w:t xml:space="preserve"> </w:t>
      </w:r>
      <w:r>
        <w:rPr>
          <w:rFonts w:ascii="Arial" w:hAnsi="Arial" w:cs="Arial"/>
          <w:b/>
        </w:rPr>
        <w:t>bez DPH</w:t>
      </w:r>
      <w:r>
        <w:rPr>
          <w:rFonts w:ascii="Arial" w:hAnsi="Arial" w:cs="Arial"/>
        </w:rPr>
        <w:t xml:space="preserve"> (slovom: </w:t>
      </w:r>
      <w:r>
        <w:rPr>
          <w:rFonts w:ascii="Arial" w:hAnsi="Arial" w:cs="Arial"/>
          <w:color w:val="FF0000"/>
        </w:rPr>
        <w:t>xxx</w:t>
      </w:r>
      <w:r>
        <w:rPr>
          <w:rFonts w:ascii="Arial" w:hAnsi="Arial" w:cs="Arial"/>
        </w:rPr>
        <w:t xml:space="preserve"> eur) (inde v Zmluve len „</w:t>
      </w:r>
      <w:r>
        <w:rPr>
          <w:rFonts w:ascii="Arial" w:hAnsi="Arial" w:cs="Arial"/>
          <w:b/>
        </w:rPr>
        <w:t>Maximálny finančný limit</w:t>
      </w:r>
      <w:r>
        <w:rPr>
          <w:rFonts w:ascii="Arial" w:hAnsi="Arial" w:cs="Arial"/>
        </w:rPr>
        <w:t xml:space="preserve">“). </w:t>
      </w:r>
    </w:p>
    <w:p w14:paraId="51DDCB33" w14:textId="77777777" w:rsidR="001D06B3" w:rsidRDefault="001302AF">
      <w:pPr>
        <w:pStyle w:val="Odsekzoznamu"/>
        <w:numPr>
          <w:ilvl w:val="0"/>
          <w:numId w:val="31"/>
        </w:numPr>
        <w:ind w:left="709" w:hanging="709"/>
        <w:jc w:val="both"/>
        <w:rPr>
          <w:rFonts w:ascii="Arial" w:hAnsi="Arial" w:cs="Arial"/>
        </w:rPr>
      </w:pPr>
      <w:r>
        <w:rPr>
          <w:rFonts w:ascii="Arial" w:hAnsi="Arial" w:cs="Arial"/>
        </w:rPr>
        <w:t>Objednávateľ bude vystavovať objednávky v zmysle článku 6. tejto Zmluvy na základe svojich aktuálnych potrieb, pričom nie je povinný vystaviť objednávky v rozsahu, rovnajúcom sa Maximálnemu finančnému limitu, s čím Zhotoviteľ podpisom tejto Zmluvy vyjadril súhlas. Zhotoviteľ sa zaväzuje, že voči Objednávateľovi nebude uplatňovať žiadne sankcie z dôvodu nevystavenia objednávok do výšky Maximálneho finančného limitu a ani z tohto dôvodu od tejto Zmluvy neodstúpi.</w:t>
      </w:r>
    </w:p>
    <w:p w14:paraId="44C931AD" w14:textId="77777777" w:rsidR="001D06B3" w:rsidRDefault="001302AF">
      <w:pPr>
        <w:pStyle w:val="Odsekzoznamu"/>
        <w:numPr>
          <w:ilvl w:val="0"/>
          <w:numId w:val="31"/>
        </w:numPr>
        <w:ind w:left="709" w:hanging="709"/>
        <w:jc w:val="both"/>
        <w:rPr>
          <w:rFonts w:ascii="Arial" w:hAnsi="Arial" w:cs="Arial"/>
        </w:rPr>
      </w:pPr>
      <w:r>
        <w:rPr>
          <w:rFonts w:ascii="Arial" w:hAnsi="Arial" w:cs="Arial"/>
          <w:szCs w:val="22"/>
        </w:rPr>
        <w:t>K Jednotkovým cenám bude uplatnený režim DPH podľa platných právnych predpisov.</w:t>
      </w:r>
    </w:p>
    <w:p w14:paraId="7583A4FE" w14:textId="77777777" w:rsidR="001D06B3" w:rsidRDefault="001302AF">
      <w:pPr>
        <w:pStyle w:val="Odsekzoznamu"/>
        <w:numPr>
          <w:ilvl w:val="0"/>
          <w:numId w:val="31"/>
        </w:numPr>
        <w:ind w:left="709" w:hanging="709"/>
        <w:jc w:val="both"/>
        <w:rPr>
          <w:rFonts w:ascii="Arial" w:hAnsi="Arial" w:cs="Arial"/>
        </w:rPr>
      </w:pPr>
      <w:r>
        <w:rPr>
          <w:rFonts w:ascii="Arial" w:hAnsi="Arial" w:cs="Arial"/>
          <w:szCs w:val="22"/>
        </w:rPr>
        <w:t>Zhotoviteľ podpisom Zmluvy výslovne potvrdzuje, že sa úplne oboznámil s rozsahom a charakterom predmetu plnenia Zmluvy a zhodnotil a ocenil všetky práce, ktoré sú potrebné na riadne splnenie jeho záväzkov, vyplývajúcich zo Zmluvy, a že:</w:t>
      </w:r>
    </w:p>
    <w:p w14:paraId="565D9ABC" w14:textId="77777777" w:rsidR="001D06B3" w:rsidRDefault="001302AF">
      <w:pPr>
        <w:pStyle w:val="Odsekzoznamu"/>
        <w:numPr>
          <w:ilvl w:val="0"/>
          <w:numId w:val="1"/>
        </w:numPr>
        <w:ind w:left="1134" w:hanging="425"/>
        <w:jc w:val="both"/>
        <w:rPr>
          <w:rFonts w:ascii="Arial" w:hAnsi="Arial" w:cs="Arial"/>
          <w:szCs w:val="22"/>
        </w:rPr>
      </w:pPr>
      <w:r>
        <w:rPr>
          <w:rFonts w:ascii="Arial" w:hAnsi="Arial" w:cs="Arial"/>
          <w:szCs w:val="22"/>
        </w:rPr>
        <w:t>v Jednotkových cenách zohľadnil všetky podmienky a termíny/lehoty podľa tejto Zmluvy,</w:t>
      </w:r>
    </w:p>
    <w:p w14:paraId="6005FEE1" w14:textId="77777777" w:rsidR="001D06B3" w:rsidRDefault="001302AF">
      <w:pPr>
        <w:pStyle w:val="Odsekzoznamu"/>
        <w:numPr>
          <w:ilvl w:val="0"/>
          <w:numId w:val="1"/>
        </w:numPr>
        <w:ind w:left="1134" w:hanging="425"/>
        <w:jc w:val="both"/>
        <w:rPr>
          <w:rFonts w:ascii="Arial" w:hAnsi="Arial" w:cs="Arial"/>
          <w:szCs w:val="22"/>
        </w:rPr>
      </w:pPr>
      <w:r>
        <w:rPr>
          <w:rFonts w:ascii="Arial" w:hAnsi="Arial" w:cs="Arial"/>
          <w:szCs w:val="22"/>
        </w:rPr>
        <w:t>do Jednotkových cien zahrnul všetky práce, materiály a zariadenia, potrebné na plnenie predmetu Zmluvy aj v prípade, že neboli stanovené v Zmluve, ale charakter plnenia si také práce, materiály a zariadenia vyžaduje,</w:t>
      </w:r>
    </w:p>
    <w:p w14:paraId="610FDCBF" w14:textId="77777777" w:rsidR="001D06B3" w:rsidRDefault="001302AF">
      <w:pPr>
        <w:pStyle w:val="Odsekzoznamu"/>
        <w:numPr>
          <w:ilvl w:val="0"/>
          <w:numId w:val="1"/>
        </w:numPr>
        <w:ind w:left="1134" w:hanging="425"/>
        <w:jc w:val="both"/>
        <w:rPr>
          <w:rFonts w:ascii="Arial" w:hAnsi="Arial" w:cs="Arial"/>
          <w:szCs w:val="22"/>
        </w:rPr>
      </w:pPr>
      <w:r>
        <w:rPr>
          <w:rFonts w:ascii="Arial" w:hAnsi="Arial" w:cs="Arial"/>
          <w:szCs w:val="22"/>
        </w:rPr>
        <w:t>zohľadnil v dohodnutých zmluvných podmienkach všetky svoje požiadavky voči Objednávateľovi, súvisiace s predmetom Zmluvy.</w:t>
      </w:r>
    </w:p>
    <w:p w14:paraId="38947184" w14:textId="77777777" w:rsidR="001D06B3" w:rsidRDefault="001302AF">
      <w:pPr>
        <w:ind w:left="709" w:hanging="709"/>
        <w:contextualSpacing/>
        <w:jc w:val="both"/>
        <w:rPr>
          <w:rFonts w:ascii="Arial" w:hAnsi="Arial" w:cs="Arial"/>
        </w:rPr>
      </w:pPr>
      <w:r>
        <w:rPr>
          <w:rFonts w:ascii="Arial" w:hAnsi="Arial" w:cs="Arial"/>
          <w:szCs w:val="22"/>
        </w:rPr>
        <w:t xml:space="preserve">4.7 </w:t>
      </w:r>
      <w:r>
        <w:rPr>
          <w:rFonts w:ascii="Arial" w:hAnsi="Arial" w:cs="Arial"/>
          <w:szCs w:val="22"/>
        </w:rPr>
        <w:tab/>
        <w:t xml:space="preserve">Objednávateľ je oprávnený </w:t>
      </w:r>
      <w:r>
        <w:rPr>
          <w:rFonts w:ascii="Arial" w:hAnsi="Arial" w:cs="Arial"/>
        </w:rPr>
        <w:t>kedykoľvek zadržať splatnú platbu Zhotoviteľovi v prípade, ak Zhotoviteľ nesplní ktorúkoľvek z povinností stanovených mu Zmluvou, a to až do riadneho splnenia povinnosti Zhotoviteľa. Objednávateľ nie je v takomto prípade v omeškaní.</w:t>
      </w:r>
    </w:p>
    <w:p w14:paraId="31D39E89" w14:textId="77777777" w:rsidR="001D06B3" w:rsidRDefault="001302AF">
      <w:pPr>
        <w:contextualSpacing/>
        <w:rPr>
          <w:rFonts w:ascii="Arial" w:hAnsi="Arial" w:cs="Arial"/>
        </w:rPr>
      </w:pPr>
      <w:r>
        <w:rPr>
          <w:rFonts w:ascii="Arial" w:hAnsi="Arial" w:cs="Arial"/>
        </w:rPr>
        <w:t xml:space="preserve"> </w:t>
      </w:r>
    </w:p>
    <w:p w14:paraId="1E75AF7C" w14:textId="77777777" w:rsidR="001D06B3" w:rsidRDefault="001302AF">
      <w:pPr>
        <w:pStyle w:val="Nadpis1"/>
        <w:contextualSpacing/>
        <w:jc w:val="center"/>
        <w:rPr>
          <w:rFonts w:cs="Arial"/>
          <w:b/>
          <w:sz w:val="20"/>
          <w:u w:val="single"/>
        </w:rPr>
      </w:pPr>
      <w:r>
        <w:rPr>
          <w:rFonts w:cs="Arial"/>
          <w:b/>
          <w:sz w:val="20"/>
          <w:u w:val="single"/>
        </w:rPr>
        <w:t>ČLÁNOK 5.</w:t>
      </w:r>
    </w:p>
    <w:p w14:paraId="23D9E6FD" w14:textId="77777777" w:rsidR="001D06B3" w:rsidRDefault="001302AF">
      <w:pPr>
        <w:pStyle w:val="Nadpis1"/>
        <w:contextualSpacing/>
        <w:jc w:val="center"/>
        <w:rPr>
          <w:rFonts w:cs="Arial"/>
          <w:b/>
          <w:sz w:val="20"/>
          <w:u w:val="single"/>
        </w:rPr>
      </w:pPr>
      <w:r>
        <w:rPr>
          <w:rFonts w:cs="Arial"/>
          <w:b/>
          <w:sz w:val="20"/>
          <w:u w:val="single"/>
        </w:rPr>
        <w:t>PLATOBNÉ PODMIENKY</w:t>
      </w:r>
    </w:p>
    <w:p w14:paraId="797F4190" w14:textId="77777777" w:rsidR="001D06B3" w:rsidRDefault="001D06B3">
      <w:pPr>
        <w:contextualSpacing/>
        <w:rPr>
          <w:rFonts w:ascii="Arial" w:hAnsi="Arial" w:cs="Arial"/>
        </w:rPr>
      </w:pPr>
    </w:p>
    <w:p w14:paraId="2203205C" w14:textId="44560672" w:rsidR="001D06B3" w:rsidRDefault="001302AF">
      <w:pPr>
        <w:pStyle w:val="Odsekzoznamu"/>
        <w:numPr>
          <w:ilvl w:val="0"/>
          <w:numId w:val="7"/>
        </w:numPr>
        <w:ind w:hanging="720"/>
        <w:jc w:val="both"/>
        <w:rPr>
          <w:rFonts w:ascii="Arial" w:hAnsi="Arial" w:cs="Arial"/>
        </w:rPr>
      </w:pPr>
      <w:r>
        <w:rPr>
          <w:rFonts w:ascii="Arial" w:hAnsi="Arial" w:cs="Arial"/>
        </w:rPr>
        <w:t xml:space="preserve">Zmluvné strany sa dohodli, že </w:t>
      </w:r>
      <w:r w:rsidR="00E32E9F">
        <w:rPr>
          <w:rFonts w:ascii="Arial" w:hAnsi="Arial" w:cs="Arial"/>
        </w:rPr>
        <w:t xml:space="preserve">fakturačným obdobím je kalendárny mesiac. Fakturácia </w:t>
      </w:r>
      <w:r>
        <w:rPr>
          <w:rFonts w:ascii="Arial" w:hAnsi="Arial" w:cs="Arial"/>
        </w:rPr>
        <w:t>sa uskutoční po vykonaní čast</w:t>
      </w:r>
      <w:r w:rsidR="00E32E9F">
        <w:rPr>
          <w:rFonts w:ascii="Arial" w:hAnsi="Arial" w:cs="Arial"/>
        </w:rPr>
        <w:t>í</w:t>
      </w:r>
      <w:r>
        <w:rPr>
          <w:rFonts w:ascii="Arial" w:hAnsi="Arial" w:cs="Arial"/>
        </w:rPr>
        <w:t xml:space="preserve"> Diela bez vád a nedorobkov </w:t>
      </w:r>
      <w:r w:rsidR="00E32E9F">
        <w:rPr>
          <w:rFonts w:ascii="Arial" w:hAnsi="Arial" w:cs="Arial"/>
        </w:rPr>
        <w:t>prevzatých na základe</w:t>
      </w:r>
      <w:r>
        <w:rPr>
          <w:rFonts w:ascii="Arial" w:hAnsi="Arial" w:cs="Arial"/>
        </w:rPr>
        <w:t xml:space="preserve"> preberacieho protokolu o odovzdaní a prevzatí príslušnej časti Diela (ďalej len „</w:t>
      </w:r>
      <w:r>
        <w:rPr>
          <w:rFonts w:ascii="Arial" w:hAnsi="Arial" w:cs="Arial"/>
          <w:b/>
        </w:rPr>
        <w:t>preberací protokol</w:t>
      </w:r>
      <w:r>
        <w:rPr>
          <w:rFonts w:ascii="Arial" w:hAnsi="Arial" w:cs="Arial"/>
        </w:rPr>
        <w:t>“)</w:t>
      </w:r>
      <w:r w:rsidR="0082488C">
        <w:rPr>
          <w:rFonts w:ascii="Arial" w:hAnsi="Arial" w:cs="Arial"/>
        </w:rPr>
        <w:t xml:space="preserve"> Oprávnenou osobou Objednávateľa</w:t>
      </w:r>
      <w:r w:rsidR="00E32E9F">
        <w:rPr>
          <w:rFonts w:ascii="Arial" w:hAnsi="Arial" w:cs="Arial"/>
        </w:rPr>
        <w:t xml:space="preserve"> v príslušnom fakturačnom období, za ktorý sa fakturuje</w:t>
      </w:r>
      <w:r>
        <w:rPr>
          <w:rFonts w:ascii="Arial" w:hAnsi="Arial" w:cs="Arial"/>
        </w:rPr>
        <w:t xml:space="preserve">. </w:t>
      </w:r>
    </w:p>
    <w:p w14:paraId="6CFD2463" w14:textId="33420F58" w:rsidR="001D06B3" w:rsidRDefault="001302AF">
      <w:pPr>
        <w:pStyle w:val="Odsekzoznamu"/>
        <w:jc w:val="both"/>
        <w:rPr>
          <w:rFonts w:ascii="Arial" w:hAnsi="Arial" w:cs="Arial"/>
        </w:rPr>
      </w:pPr>
      <w:r>
        <w:rPr>
          <w:rFonts w:ascii="Arial" w:hAnsi="Arial" w:cs="Arial"/>
        </w:rPr>
        <w:t>Zhotoviteľ</w:t>
      </w:r>
      <w:r w:rsidR="0082488C">
        <w:rPr>
          <w:rFonts w:ascii="Arial" w:hAnsi="Arial" w:cs="Arial"/>
        </w:rPr>
        <w:t xml:space="preserve"> je</w:t>
      </w:r>
      <w:r>
        <w:rPr>
          <w:rFonts w:ascii="Arial" w:hAnsi="Arial" w:cs="Arial"/>
        </w:rPr>
        <w:t xml:space="preserve"> povinný </w:t>
      </w:r>
      <w:r w:rsidR="00E32E9F">
        <w:rPr>
          <w:rFonts w:ascii="Arial" w:hAnsi="Arial" w:cs="Arial"/>
        </w:rPr>
        <w:t xml:space="preserve">súhrnnú </w:t>
      </w:r>
      <w:r>
        <w:rPr>
          <w:rFonts w:ascii="Arial" w:hAnsi="Arial" w:cs="Arial"/>
        </w:rPr>
        <w:t>faktúru</w:t>
      </w:r>
      <w:r w:rsidR="00E32E9F">
        <w:rPr>
          <w:rFonts w:ascii="Arial" w:hAnsi="Arial" w:cs="Arial"/>
        </w:rPr>
        <w:t xml:space="preserve"> (ďalej len „faktúru“)</w:t>
      </w:r>
      <w:r>
        <w:rPr>
          <w:rFonts w:ascii="Arial" w:hAnsi="Arial" w:cs="Arial"/>
        </w:rPr>
        <w:t xml:space="preserve"> vystaviť a zaslať Objednávateľovi, najneskôr do 15 (slovom: pätnástich) dní </w:t>
      </w:r>
      <w:r w:rsidR="00E32E9F">
        <w:rPr>
          <w:rFonts w:ascii="Arial" w:hAnsi="Arial" w:cs="Arial"/>
        </w:rPr>
        <w:t>po skončení fakturačného obdobia</w:t>
      </w:r>
      <w:r>
        <w:rPr>
          <w:rFonts w:ascii="Arial" w:hAnsi="Arial" w:cs="Arial"/>
        </w:rPr>
        <w:t xml:space="preserve">, na e-mailovú adresu: </w:t>
      </w:r>
      <w:hyperlink r:id="rId11" w:history="1">
        <w:r>
          <w:rPr>
            <w:rStyle w:val="Hypertextovprepojenie"/>
            <w:rFonts w:ascii="Arial" w:hAnsi="Arial" w:cs="Arial"/>
            <w:b/>
          </w:rPr>
          <w:t>e-infaktury@bvsas.sk</w:t>
        </w:r>
      </w:hyperlink>
      <w:r>
        <w:rPr>
          <w:rFonts w:ascii="Arial" w:hAnsi="Arial" w:cs="Arial"/>
        </w:rPr>
        <w:t xml:space="preserve">, za podmienok uvedených ďalej v tomto článku Zmluvy. </w:t>
      </w:r>
    </w:p>
    <w:p w14:paraId="4669E84B" w14:textId="77777777" w:rsidR="001D06B3" w:rsidRDefault="001302AF">
      <w:pPr>
        <w:pStyle w:val="Odsekzoznamu"/>
        <w:suppressAutoHyphens/>
        <w:ind w:left="709" w:hanging="1"/>
        <w:jc w:val="both"/>
        <w:rPr>
          <w:rFonts w:ascii="Arial" w:hAnsi="Arial" w:cs="Arial"/>
        </w:rPr>
      </w:pPr>
      <w:r>
        <w:rPr>
          <w:rFonts w:ascii="Arial" w:hAnsi="Arial" w:cs="Arial"/>
        </w:rPr>
        <w:t xml:space="preserve">Za deň doručenia faktúry, ktorá bude vystavená po vecnej a formálnej stránke v súlade s podmienkami, stanovenými v tomto článku Zmluvy, sa považuje deň doručenia faktúry na e-mailovú adresu, uvedenú v tomto bode Zmluvy. Faktúry doručené počas sviatkov a dní pracovného pokoja, resp. v pracovné dni po 16:00 hod., budú vždy považované za doručené najbližší nasledujúci pracovný deň. </w:t>
      </w:r>
    </w:p>
    <w:p w14:paraId="680168AC" w14:textId="77777777" w:rsidR="001D06B3" w:rsidRDefault="001302AF">
      <w:pPr>
        <w:pStyle w:val="AOHead2"/>
        <w:widowControl w:val="0"/>
        <w:spacing w:before="0" w:line="240" w:lineRule="auto"/>
        <w:ind w:left="709" w:hanging="1"/>
        <w:rPr>
          <w:rFonts w:ascii="Arial" w:eastAsiaTheme="minorHAnsi" w:hAnsi="Arial" w:cs="Arial"/>
          <w:b w:val="0"/>
          <w:sz w:val="20"/>
          <w:szCs w:val="20"/>
          <w:lang w:val="sk-SK"/>
        </w:rPr>
      </w:pPr>
      <w:r>
        <w:rPr>
          <w:rFonts w:ascii="Arial" w:hAnsi="Arial" w:cs="Arial"/>
          <w:b w:val="0"/>
          <w:sz w:val="20"/>
          <w:szCs w:val="20"/>
          <w:lang w:val="sk-SK"/>
        </w:rPr>
        <w:lastRenderedPageBreak/>
        <w:t>Objednávateľ nenesie zodpovednosť za nedoručenie faktúry zo strany Zhotoviteľa a ani nie je povinný tejto skutočnosti Zhotoviteľa upovedomiť.</w:t>
      </w:r>
      <w:r>
        <w:rPr>
          <w:rFonts w:ascii="Arial" w:eastAsiaTheme="minorHAnsi" w:hAnsi="Arial" w:cs="Arial"/>
          <w:b w:val="0"/>
          <w:sz w:val="20"/>
          <w:szCs w:val="20"/>
          <w:lang w:val="sk-SK"/>
        </w:rPr>
        <w:t xml:space="preserve"> </w:t>
      </w:r>
    </w:p>
    <w:p w14:paraId="1919901D" w14:textId="6D1F5A42" w:rsidR="001D06B3" w:rsidRDefault="001302AF">
      <w:pPr>
        <w:pStyle w:val="AOHead2"/>
        <w:widowControl w:val="0"/>
        <w:numPr>
          <w:ilvl w:val="0"/>
          <w:numId w:val="7"/>
        </w:numPr>
        <w:spacing w:before="0" w:line="240" w:lineRule="auto"/>
        <w:ind w:hanging="720"/>
        <w:rPr>
          <w:rFonts w:ascii="Arial" w:hAnsi="Arial" w:cs="Arial"/>
          <w:b w:val="0"/>
          <w:sz w:val="20"/>
          <w:szCs w:val="20"/>
          <w:lang w:val="sk-SK"/>
        </w:rPr>
      </w:pPr>
      <w:r>
        <w:rPr>
          <w:rFonts w:ascii="Arial" w:hAnsi="Arial" w:cs="Arial"/>
          <w:b w:val="0"/>
          <w:sz w:val="20"/>
          <w:szCs w:val="20"/>
          <w:lang w:val="sk-SK"/>
        </w:rPr>
        <w:t>Faktúra musí obsahovať všetky náležitosti podľa zákona č. 222/2004 o dani z pridanej hodnoty v znení neskorších predpisov (ďalej len „</w:t>
      </w:r>
      <w:r>
        <w:rPr>
          <w:rFonts w:ascii="Arial" w:hAnsi="Arial" w:cs="Arial"/>
          <w:sz w:val="20"/>
          <w:szCs w:val="20"/>
          <w:lang w:val="sk-SK"/>
        </w:rPr>
        <w:t>zákon o DPH</w:t>
      </w:r>
      <w:r>
        <w:rPr>
          <w:rFonts w:ascii="Arial" w:hAnsi="Arial" w:cs="Arial"/>
          <w:b w:val="0"/>
          <w:sz w:val="20"/>
          <w:szCs w:val="20"/>
          <w:lang w:val="sk-SK"/>
        </w:rPr>
        <w:t>“), vrátane rozdelenia predmetu fakturácie na jednotlivé druhy dodaných tovarov a služieb, v zmysle ustanovení § 74 ods. 1 písm. f) tohto zákona a ako prílohu scan</w:t>
      </w:r>
      <w:r w:rsidR="0082488C">
        <w:rPr>
          <w:rFonts w:ascii="Arial" w:hAnsi="Arial" w:cs="Arial"/>
          <w:b w:val="0"/>
          <w:sz w:val="20"/>
          <w:szCs w:val="20"/>
          <w:lang w:val="sk-SK"/>
        </w:rPr>
        <w:t>y</w:t>
      </w:r>
      <w:r>
        <w:rPr>
          <w:rFonts w:ascii="Arial" w:hAnsi="Arial" w:cs="Arial"/>
          <w:sz w:val="20"/>
          <w:szCs w:val="20"/>
        </w:rPr>
        <w:t xml:space="preserve"> </w:t>
      </w:r>
      <w:r>
        <w:rPr>
          <w:rFonts w:ascii="Arial" w:hAnsi="Arial" w:cs="Arial"/>
          <w:b w:val="0"/>
          <w:sz w:val="20"/>
          <w:szCs w:val="20"/>
          <w:lang w:val="sk-SK"/>
        </w:rPr>
        <w:t>preberac</w:t>
      </w:r>
      <w:r w:rsidR="0082488C">
        <w:rPr>
          <w:rFonts w:ascii="Arial" w:hAnsi="Arial" w:cs="Arial"/>
          <w:b w:val="0"/>
          <w:sz w:val="20"/>
          <w:szCs w:val="20"/>
          <w:lang w:val="sk-SK"/>
        </w:rPr>
        <w:t>ích</w:t>
      </w:r>
      <w:r>
        <w:rPr>
          <w:rFonts w:ascii="Arial" w:hAnsi="Arial" w:cs="Arial"/>
          <w:b w:val="0"/>
          <w:sz w:val="20"/>
          <w:szCs w:val="20"/>
          <w:lang w:val="sk-SK"/>
        </w:rPr>
        <w:t xml:space="preserve"> protokol</w:t>
      </w:r>
      <w:r w:rsidR="0082488C">
        <w:rPr>
          <w:rFonts w:ascii="Arial" w:hAnsi="Arial" w:cs="Arial"/>
          <w:b w:val="0"/>
          <w:sz w:val="20"/>
          <w:szCs w:val="20"/>
          <w:lang w:val="sk-SK"/>
        </w:rPr>
        <w:t>ov</w:t>
      </w:r>
      <w:r>
        <w:rPr>
          <w:rFonts w:ascii="Arial" w:hAnsi="Arial" w:cs="Arial"/>
          <w:b w:val="0"/>
          <w:sz w:val="20"/>
          <w:szCs w:val="20"/>
          <w:lang w:val="sk-SK"/>
        </w:rPr>
        <w:t xml:space="preserve"> potvrdených </w:t>
      </w:r>
      <w:r w:rsidRPr="007D0E37">
        <w:rPr>
          <w:rFonts w:ascii="Arial" w:hAnsi="Arial" w:cs="Arial"/>
          <w:b w:val="0"/>
          <w:sz w:val="20"/>
          <w:szCs w:val="20"/>
          <w:lang w:val="sk-SK"/>
        </w:rPr>
        <w:t>Oprávnenou osobou Objednávateľa</w:t>
      </w:r>
      <w:r w:rsidR="0082488C">
        <w:rPr>
          <w:rFonts w:ascii="Arial" w:hAnsi="Arial" w:cs="Arial"/>
          <w:b w:val="0"/>
          <w:sz w:val="20"/>
          <w:szCs w:val="20"/>
          <w:lang w:val="sk-SK"/>
        </w:rPr>
        <w:t>.</w:t>
      </w:r>
      <w:r>
        <w:rPr>
          <w:rFonts w:ascii="Arial" w:hAnsi="Arial" w:cs="Arial"/>
          <w:b w:val="0"/>
          <w:sz w:val="20"/>
          <w:szCs w:val="20"/>
          <w:lang w:val="sk-SK"/>
        </w:rPr>
        <w:t xml:space="preserve"> </w:t>
      </w:r>
      <w:r w:rsidR="0082488C" w:rsidRPr="007D0E37">
        <w:rPr>
          <w:rFonts w:ascii="Arial" w:hAnsi="Arial" w:cs="Arial"/>
          <w:b w:val="0"/>
          <w:sz w:val="20"/>
          <w:szCs w:val="20"/>
          <w:lang w:val="sk-SK"/>
        </w:rPr>
        <w:t>Vo faktúre bude uvedená samostatne cena za každú objednávku (s uvedenými plnenia</w:t>
      </w:r>
      <w:r w:rsidR="00C82F70">
        <w:rPr>
          <w:rFonts w:ascii="Arial" w:hAnsi="Arial" w:cs="Arial"/>
          <w:b w:val="0"/>
          <w:sz w:val="20"/>
          <w:szCs w:val="20"/>
          <w:lang w:val="sk-SK"/>
        </w:rPr>
        <w:t>mi</w:t>
      </w:r>
      <w:r w:rsidR="0082488C" w:rsidRPr="007D0E37">
        <w:rPr>
          <w:rFonts w:ascii="Arial" w:hAnsi="Arial" w:cs="Arial"/>
          <w:b w:val="0"/>
          <w:sz w:val="20"/>
          <w:szCs w:val="20"/>
          <w:lang w:val="sk-SK"/>
        </w:rPr>
        <w:t xml:space="preserve">) vrátane čísla objednávky, pod ktorým ju </w:t>
      </w:r>
      <w:r w:rsidR="00C82F70">
        <w:rPr>
          <w:rFonts w:ascii="Arial" w:hAnsi="Arial" w:cs="Arial"/>
          <w:b w:val="0"/>
          <w:sz w:val="20"/>
          <w:szCs w:val="20"/>
          <w:lang w:val="sk-SK"/>
        </w:rPr>
        <w:t>O</w:t>
      </w:r>
      <w:r w:rsidR="0082488C" w:rsidRPr="007D0E37">
        <w:rPr>
          <w:rFonts w:ascii="Arial" w:hAnsi="Arial" w:cs="Arial"/>
          <w:b w:val="0"/>
          <w:sz w:val="20"/>
          <w:szCs w:val="20"/>
          <w:lang w:val="sk-SK"/>
        </w:rPr>
        <w:t>bjednávateľ eviduje.</w:t>
      </w:r>
    </w:p>
    <w:p w14:paraId="04BA6528" w14:textId="77777777" w:rsidR="001D06B3" w:rsidRDefault="001302AF">
      <w:pPr>
        <w:pStyle w:val="Odsekzoznamu"/>
        <w:numPr>
          <w:ilvl w:val="0"/>
          <w:numId w:val="7"/>
        </w:numPr>
        <w:ind w:hanging="720"/>
        <w:jc w:val="both"/>
        <w:rPr>
          <w:rFonts w:ascii="Arial" w:hAnsi="Arial" w:cs="Arial"/>
        </w:rPr>
      </w:pPr>
      <w:r>
        <w:rPr>
          <w:rFonts w:ascii="Arial" w:hAnsi="Arial" w:cs="Arial"/>
        </w:rPr>
        <w:t>Objednávateľ podpisom tejto Zmluvy udeľuje Zhotoviteľovi súhlas k zasielaniu faktúr v elektronickej forme (v súlade s ustanovením § 71 ods. 1 písm. b) zákona o DPH).</w:t>
      </w:r>
    </w:p>
    <w:p w14:paraId="7DC760FB" w14:textId="77777777" w:rsidR="001D06B3" w:rsidRDefault="001302AF">
      <w:pPr>
        <w:pStyle w:val="Odsekzoznamu"/>
        <w:numPr>
          <w:ilvl w:val="0"/>
          <w:numId w:val="7"/>
        </w:numPr>
        <w:suppressAutoHyphens/>
        <w:ind w:hanging="720"/>
        <w:jc w:val="both"/>
        <w:rPr>
          <w:rFonts w:ascii="Arial" w:eastAsiaTheme="minorHAnsi" w:hAnsi="Arial" w:cs="Arial"/>
        </w:rPr>
      </w:pPr>
      <w:r>
        <w:rPr>
          <w:rFonts w:ascii="Arial" w:hAnsi="Arial" w:cs="Arial"/>
        </w:rPr>
        <w:t xml:space="preserve">V </w:t>
      </w:r>
      <w:r>
        <w:rPr>
          <w:rFonts w:ascii="Arial" w:eastAsiaTheme="minorHAnsi" w:hAnsi="Arial" w:cs="Arial"/>
        </w:rPr>
        <w:t xml:space="preserve">predmete e-mailu, ktorým </w:t>
      </w:r>
      <w:r>
        <w:rPr>
          <w:rFonts w:ascii="Arial" w:hAnsi="Arial" w:cs="Arial"/>
        </w:rPr>
        <w:t>bude</w:t>
      </w:r>
      <w:r>
        <w:rPr>
          <w:rFonts w:ascii="Arial" w:eastAsiaTheme="minorHAnsi" w:hAnsi="Arial" w:cs="Arial"/>
        </w:rPr>
        <w:t xml:space="preserve"> elektronická faktúra zasielaná, musí byť </w:t>
      </w:r>
      <w:r>
        <w:rPr>
          <w:rFonts w:ascii="Arial" w:hAnsi="Arial" w:cs="Arial"/>
        </w:rPr>
        <w:t>(</w:t>
      </w:r>
      <w:r>
        <w:rPr>
          <w:rFonts w:ascii="Arial" w:eastAsiaTheme="minorHAnsi" w:hAnsi="Arial" w:cs="Arial"/>
        </w:rPr>
        <w:t>za účelom základnej identifikácie</w:t>
      </w:r>
      <w:r>
        <w:rPr>
          <w:rFonts w:ascii="Arial" w:hAnsi="Arial" w:cs="Arial"/>
        </w:rPr>
        <w:t>)</w:t>
      </w:r>
      <w:r>
        <w:rPr>
          <w:rFonts w:ascii="Arial" w:eastAsiaTheme="minorHAnsi" w:hAnsi="Arial" w:cs="Arial"/>
        </w:rPr>
        <w:t xml:space="preserve"> </w:t>
      </w:r>
      <w:r>
        <w:rPr>
          <w:rFonts w:ascii="Arial" w:hAnsi="Arial" w:cs="Arial"/>
        </w:rPr>
        <w:t xml:space="preserve">uvedené </w:t>
      </w:r>
      <w:r>
        <w:rPr>
          <w:rFonts w:ascii="Arial" w:eastAsiaTheme="minorHAnsi" w:hAnsi="Arial" w:cs="Arial"/>
        </w:rPr>
        <w:t>slovo: „faktúra“, „invoice“, „dobropis“, „ťarchopis“; popri tomto označení môžu byť v predmete e-mailu uvedené aj ďalšie znaky, slúžiace k bližšej identifikácii (čísla alebo písmená).</w:t>
      </w:r>
    </w:p>
    <w:p w14:paraId="64E078E3" w14:textId="77777777" w:rsidR="001D06B3" w:rsidRDefault="001302AF">
      <w:pPr>
        <w:pStyle w:val="AODocTxt"/>
        <w:numPr>
          <w:ilvl w:val="0"/>
          <w:numId w:val="7"/>
        </w:numPr>
        <w:suppressAutoHyphens/>
        <w:spacing w:before="0" w:line="240" w:lineRule="auto"/>
        <w:ind w:hanging="720"/>
        <w:rPr>
          <w:rFonts w:ascii="Arial" w:hAnsi="Arial" w:cs="Arial"/>
          <w:sz w:val="20"/>
          <w:szCs w:val="20"/>
          <w:lang w:val="sk-SK"/>
        </w:rPr>
      </w:pPr>
      <w:r>
        <w:rPr>
          <w:rFonts w:ascii="Arial" w:hAnsi="Arial" w:cs="Arial"/>
          <w:sz w:val="20"/>
          <w:szCs w:val="20"/>
          <w:lang w:val="sk-SK"/>
        </w:rPr>
        <w:t>Elektronická faktúra musí byť vystavená len vo formátoch súborov PDF, TIF, JPEG, BMP a nesmie byť zaheslovaná, zamknutá na tlačenie, ani komprimovaná.</w:t>
      </w:r>
    </w:p>
    <w:p w14:paraId="128A9879" w14:textId="77777777" w:rsidR="001D06B3" w:rsidRDefault="001302AF">
      <w:pPr>
        <w:pStyle w:val="AODocTxt"/>
        <w:numPr>
          <w:ilvl w:val="0"/>
          <w:numId w:val="7"/>
        </w:numPr>
        <w:suppressAutoHyphens/>
        <w:spacing w:before="0" w:line="240" w:lineRule="auto"/>
        <w:ind w:hanging="720"/>
        <w:rPr>
          <w:rFonts w:ascii="Arial" w:hAnsi="Arial" w:cs="Arial"/>
          <w:sz w:val="20"/>
          <w:szCs w:val="20"/>
          <w:lang w:val="sk-SK"/>
        </w:rPr>
      </w:pPr>
      <w:r>
        <w:rPr>
          <w:rFonts w:ascii="Arial" w:hAnsi="Arial" w:cs="Arial"/>
          <w:sz w:val="20"/>
          <w:szCs w:val="20"/>
          <w:lang w:val="sk-SK"/>
        </w:rPr>
        <w:t>Každý e-mail môže obsahovať v prílohe iba jednu elektronickú faktúru, pričom všetky dokumenty, ktoré sa prikladajú k faktúre (podľa bodu 5.2 tohto článku Zmluvy) musia byť zaslané v tom istom e-maile ako samotná faktúra. E-mail, ktorým bude zasielaná elektronická faktúra (prípadne spolu s ďalšími dokumentami) nesmie byť väčší než 20 MB.</w:t>
      </w:r>
    </w:p>
    <w:p w14:paraId="6A082508" w14:textId="77777777" w:rsidR="001D06B3" w:rsidRDefault="001302AF">
      <w:pPr>
        <w:pStyle w:val="AODocTxt"/>
        <w:numPr>
          <w:ilvl w:val="0"/>
          <w:numId w:val="7"/>
        </w:numPr>
        <w:suppressAutoHyphens/>
        <w:spacing w:before="0" w:line="240" w:lineRule="auto"/>
        <w:ind w:hanging="720"/>
        <w:rPr>
          <w:rFonts w:ascii="Arial" w:hAnsi="Arial" w:cs="Arial"/>
          <w:sz w:val="20"/>
          <w:szCs w:val="20"/>
          <w:lang w:val="sk-SK"/>
        </w:rPr>
      </w:pPr>
      <w:r>
        <w:rPr>
          <w:rFonts w:ascii="Arial" w:hAnsi="Arial" w:cs="Arial"/>
          <w:sz w:val="20"/>
          <w:szCs w:val="20"/>
          <w:lang w:val="sk-SK"/>
        </w:rPr>
        <w:t>Zhotoviteľ je povinný zabezpečiť vierohodnosť pôvodu neporušenosť obsahu a čitateľnosť faktúry, vyhotovenej v elektronickej forme, v súlade s podmienkami zákona o DPH. Podpis faktúry kvalifikovaným elektronickým podpisom sa nevyžaduje.</w:t>
      </w:r>
    </w:p>
    <w:p w14:paraId="5581A442" w14:textId="77777777" w:rsidR="001D06B3" w:rsidRDefault="001302AF">
      <w:pPr>
        <w:pStyle w:val="AOHead2"/>
        <w:widowControl w:val="0"/>
        <w:numPr>
          <w:ilvl w:val="0"/>
          <w:numId w:val="7"/>
        </w:numPr>
        <w:spacing w:before="0" w:line="240" w:lineRule="auto"/>
        <w:ind w:hanging="720"/>
        <w:rPr>
          <w:rFonts w:ascii="Arial" w:hAnsi="Arial" w:cs="Arial"/>
          <w:b w:val="0"/>
          <w:sz w:val="20"/>
          <w:szCs w:val="20"/>
          <w:lang w:val="sk-SK"/>
        </w:rPr>
      </w:pPr>
      <w:r>
        <w:rPr>
          <w:rFonts w:ascii="Arial" w:hAnsi="Arial" w:cs="Arial"/>
          <w:b w:val="0"/>
          <w:sz w:val="20"/>
          <w:szCs w:val="20"/>
          <w:lang w:val="sk-SK"/>
        </w:rPr>
        <w:t>V prípade, že faktúra:</w:t>
      </w:r>
    </w:p>
    <w:p w14:paraId="69875795" w14:textId="77777777" w:rsidR="001D06B3" w:rsidRDefault="001302AF">
      <w:pPr>
        <w:pStyle w:val="AOHead2"/>
        <w:widowControl w:val="0"/>
        <w:spacing w:before="0" w:line="240" w:lineRule="auto"/>
        <w:ind w:left="709"/>
        <w:rPr>
          <w:rFonts w:ascii="Arial" w:hAnsi="Arial" w:cs="Arial"/>
          <w:b w:val="0"/>
          <w:sz w:val="20"/>
          <w:szCs w:val="20"/>
          <w:lang w:val="sk-SK"/>
        </w:rPr>
      </w:pPr>
      <w:r>
        <w:rPr>
          <w:rFonts w:ascii="Arial" w:hAnsi="Arial" w:cs="Arial"/>
          <w:b w:val="0"/>
          <w:sz w:val="20"/>
          <w:szCs w:val="20"/>
          <w:lang w:val="sk-SK"/>
        </w:rPr>
        <w:t>- bude obsahovať nesprávne údaje, nesprávne fakturovanú cenu,</w:t>
      </w:r>
    </w:p>
    <w:p w14:paraId="0837E6A5" w14:textId="77777777" w:rsidR="001D06B3" w:rsidRDefault="001302AF">
      <w:pPr>
        <w:pStyle w:val="AOHead2"/>
        <w:widowControl w:val="0"/>
        <w:spacing w:before="0" w:line="240" w:lineRule="auto"/>
        <w:ind w:left="709"/>
        <w:rPr>
          <w:rFonts w:ascii="Arial" w:hAnsi="Arial" w:cs="Arial"/>
          <w:b w:val="0"/>
          <w:sz w:val="20"/>
          <w:szCs w:val="20"/>
          <w:lang w:val="sk-SK"/>
        </w:rPr>
      </w:pPr>
      <w:r>
        <w:rPr>
          <w:rFonts w:ascii="Arial" w:hAnsi="Arial" w:cs="Arial"/>
          <w:b w:val="0"/>
          <w:sz w:val="20"/>
          <w:szCs w:val="20"/>
          <w:lang w:val="sk-SK"/>
        </w:rPr>
        <w:t xml:space="preserve">- nebude obsahovať všetky potrebné náležitosti (vrátane príloh) podľa tejto Zmluvy, </w:t>
      </w:r>
    </w:p>
    <w:p w14:paraId="6397F08D" w14:textId="77777777" w:rsidR="001D06B3" w:rsidRDefault="001302AF">
      <w:pPr>
        <w:pStyle w:val="AOHead2"/>
        <w:widowControl w:val="0"/>
        <w:spacing w:before="0" w:line="240" w:lineRule="auto"/>
        <w:ind w:left="709"/>
        <w:rPr>
          <w:rFonts w:ascii="Arial" w:hAnsi="Arial" w:cs="Arial"/>
          <w:b w:val="0"/>
          <w:sz w:val="20"/>
          <w:szCs w:val="20"/>
          <w:lang w:val="sk-SK"/>
        </w:rPr>
      </w:pPr>
      <w:r>
        <w:rPr>
          <w:rFonts w:ascii="Arial" w:hAnsi="Arial" w:cs="Arial"/>
          <w:b w:val="0"/>
          <w:sz w:val="20"/>
          <w:szCs w:val="20"/>
          <w:lang w:val="sk-SK"/>
        </w:rPr>
        <w:t xml:space="preserve">- nebude zabezpečená vierohodnosť jej pôvodu, neporušenosť obsahu a čitateľnosť a/alebo </w:t>
      </w:r>
    </w:p>
    <w:p w14:paraId="56F43C4B" w14:textId="77777777" w:rsidR="001D06B3" w:rsidRDefault="001302AF">
      <w:pPr>
        <w:pStyle w:val="AOHead2"/>
        <w:widowControl w:val="0"/>
        <w:spacing w:before="0" w:line="240" w:lineRule="auto"/>
        <w:ind w:left="709"/>
        <w:rPr>
          <w:rFonts w:ascii="Arial" w:hAnsi="Arial" w:cs="Arial"/>
          <w:b w:val="0"/>
          <w:sz w:val="20"/>
          <w:szCs w:val="20"/>
          <w:lang w:val="sk-SK"/>
        </w:rPr>
      </w:pPr>
      <w:r>
        <w:rPr>
          <w:rFonts w:ascii="Arial" w:hAnsi="Arial" w:cs="Arial"/>
          <w:b w:val="0"/>
          <w:sz w:val="20"/>
          <w:szCs w:val="20"/>
          <w:lang w:val="sk-SK"/>
        </w:rPr>
        <w:t xml:space="preserve">- nebude zaslaná v súlade s podmienkami, dohodnutými v tejto Zmluve, </w:t>
      </w:r>
    </w:p>
    <w:p w14:paraId="72B9F8BD" w14:textId="77777777" w:rsidR="001D06B3" w:rsidRDefault="001302AF">
      <w:pPr>
        <w:pStyle w:val="AOHead2"/>
        <w:widowControl w:val="0"/>
        <w:spacing w:before="0" w:line="240" w:lineRule="auto"/>
        <w:ind w:left="709"/>
        <w:rPr>
          <w:rFonts w:ascii="Arial" w:hAnsi="Arial" w:cs="Arial"/>
          <w:b w:val="0"/>
          <w:sz w:val="20"/>
          <w:szCs w:val="20"/>
          <w:lang w:val="sk-SK"/>
        </w:rPr>
      </w:pPr>
      <w:r>
        <w:rPr>
          <w:rFonts w:ascii="Arial" w:hAnsi="Arial" w:cs="Arial"/>
          <w:b w:val="0"/>
          <w:sz w:val="20"/>
          <w:szCs w:val="20"/>
          <w:lang w:val="sk-SK"/>
        </w:rPr>
        <w:t>Objednávateľ je oprávnený vrátiť ju Zhotoviteľovi na doplnenie alebo opravu (faktúra bude vrátená na emailovú adresu, z ktorej bola doručená, to neplatí ak Zhotoviteľ Objednávateľovi oznámi inú/osobitnú adresu, zriadenú pre tento účel). V takom prípade sa zastaví plynutie lehoty splatnosti a nová lehota splatnosti začne plynúť dňom doručenia opravenej faktúry Objednávateľovi spôsobom, uvedeným v bode 5.9 tohto článku zmluvy.</w:t>
      </w:r>
    </w:p>
    <w:p w14:paraId="63884F49" w14:textId="77777777" w:rsidR="001D06B3" w:rsidRDefault="001302AF">
      <w:pPr>
        <w:pStyle w:val="Odsekzoznamu"/>
        <w:numPr>
          <w:ilvl w:val="0"/>
          <w:numId w:val="7"/>
        </w:numPr>
        <w:suppressAutoHyphens/>
        <w:ind w:hanging="720"/>
        <w:jc w:val="both"/>
        <w:rPr>
          <w:rFonts w:ascii="Arial" w:eastAsiaTheme="minorHAnsi" w:hAnsi="Arial" w:cs="Arial"/>
          <w:b/>
        </w:rPr>
      </w:pPr>
      <w:r>
        <w:rPr>
          <w:rFonts w:ascii="Arial" w:hAnsi="Arial" w:cs="Arial"/>
        </w:rPr>
        <w:t xml:space="preserve">Lehota splatnosti každej faktúry je 30 (slovom: tridsať) dní odo dňa jej doručenia na e-mailovú adresu Objednávateľa, uvedenú v bode 5.1 tohto článku Zmluvy. </w:t>
      </w:r>
    </w:p>
    <w:p w14:paraId="7F56A19F" w14:textId="77777777" w:rsidR="001D06B3" w:rsidRDefault="001302AF">
      <w:pPr>
        <w:pStyle w:val="AOHead2"/>
        <w:widowControl w:val="0"/>
        <w:numPr>
          <w:ilvl w:val="0"/>
          <w:numId w:val="7"/>
        </w:numPr>
        <w:spacing w:before="0" w:line="240" w:lineRule="auto"/>
        <w:ind w:left="709" w:hanging="709"/>
        <w:rPr>
          <w:rFonts w:ascii="Arial" w:hAnsi="Arial" w:cs="Arial"/>
          <w:b w:val="0"/>
          <w:sz w:val="20"/>
          <w:szCs w:val="20"/>
          <w:lang w:val="sk-SK"/>
        </w:rPr>
      </w:pPr>
      <w:r>
        <w:rPr>
          <w:rFonts w:ascii="Arial" w:hAnsi="Arial" w:cs="Arial"/>
          <w:b w:val="0"/>
          <w:sz w:val="20"/>
          <w:szCs w:val="20"/>
          <w:lang w:val="sk-SK"/>
        </w:rPr>
        <w:t>Zhotoviteľ neposkytuje zálohy ani preddavky na Cenu Diela.</w:t>
      </w:r>
    </w:p>
    <w:p w14:paraId="39834580" w14:textId="77777777" w:rsidR="001D06B3" w:rsidRDefault="001302AF">
      <w:pPr>
        <w:pStyle w:val="AOHead2"/>
        <w:widowControl w:val="0"/>
        <w:numPr>
          <w:ilvl w:val="0"/>
          <w:numId w:val="7"/>
        </w:numPr>
        <w:spacing w:before="0" w:line="240" w:lineRule="auto"/>
        <w:ind w:hanging="720"/>
        <w:rPr>
          <w:rFonts w:ascii="Arial" w:hAnsi="Arial" w:cs="Arial"/>
          <w:b w:val="0"/>
          <w:sz w:val="20"/>
          <w:szCs w:val="20"/>
          <w:lang w:val="sk-SK"/>
        </w:rPr>
      </w:pPr>
      <w:r>
        <w:rPr>
          <w:rFonts w:ascii="Arial" w:hAnsi="Arial" w:cs="Arial"/>
          <w:b w:val="0"/>
          <w:sz w:val="20"/>
          <w:szCs w:val="20"/>
          <w:lang w:val="sk-SK"/>
        </w:rPr>
        <w:t>Platobná povinnosť Objednávateľa sa považuje za splnenú v deň, kedy bude uhrádzaná suma odpísaná z účtu Objednávateľa.</w:t>
      </w:r>
    </w:p>
    <w:p w14:paraId="7C0E1956" w14:textId="77777777" w:rsidR="001D06B3" w:rsidRDefault="001302AF">
      <w:pPr>
        <w:pStyle w:val="AOHead2"/>
        <w:widowControl w:val="0"/>
        <w:numPr>
          <w:ilvl w:val="0"/>
          <w:numId w:val="7"/>
        </w:numPr>
        <w:spacing w:before="0" w:line="240" w:lineRule="auto"/>
        <w:ind w:hanging="720"/>
        <w:rPr>
          <w:rFonts w:ascii="Arial" w:hAnsi="Arial" w:cs="Arial"/>
          <w:b w:val="0"/>
          <w:sz w:val="20"/>
          <w:szCs w:val="20"/>
          <w:lang w:val="sk-SK"/>
        </w:rPr>
      </w:pPr>
      <w:r>
        <w:rPr>
          <w:rFonts w:ascii="Arial" w:hAnsi="Arial" w:cs="Arial"/>
          <w:b w:val="0"/>
          <w:sz w:val="20"/>
          <w:szCs w:val="20"/>
          <w:lang w:val="sk-SK"/>
        </w:rPr>
        <w:t>V prípade, že bankový účet Zhotoviteľa, uvedený v článku 1. tejto Zmluvy, nebude ku dňu vystavenia faktúry zverejnený v zozname bankových účtov Zhotoviteľa používaných na podnikanie na webovom sídle Finančného riaditeľstva Slovenskej republiky (ďalej len „</w:t>
      </w:r>
      <w:r>
        <w:rPr>
          <w:rFonts w:ascii="Arial" w:hAnsi="Arial" w:cs="Arial"/>
          <w:sz w:val="20"/>
          <w:szCs w:val="20"/>
          <w:lang w:val="sk-SK"/>
        </w:rPr>
        <w:t>zoznam</w:t>
      </w:r>
      <w:r>
        <w:rPr>
          <w:rFonts w:ascii="Arial" w:hAnsi="Arial" w:cs="Arial"/>
          <w:b w:val="0"/>
          <w:sz w:val="20"/>
          <w:szCs w:val="20"/>
          <w:lang w:val="sk-SK"/>
        </w:rPr>
        <w:t>“ a „</w:t>
      </w:r>
      <w:r>
        <w:rPr>
          <w:rFonts w:ascii="Arial" w:hAnsi="Arial" w:cs="Arial"/>
          <w:sz w:val="20"/>
          <w:szCs w:val="20"/>
          <w:lang w:val="sk-SK"/>
        </w:rPr>
        <w:t>FR</w:t>
      </w:r>
      <w:r>
        <w:rPr>
          <w:rFonts w:ascii="Arial" w:hAnsi="Arial" w:cs="Arial"/>
          <w:b w:val="0"/>
          <w:sz w:val="20"/>
          <w:szCs w:val="20"/>
          <w:lang w:val="sk-SK"/>
        </w:rPr>
        <w:t>“), je Objednávateľ oprávnený uhradiť fakturovanú sumu na bankový účet (v prípade viacerých účtov na ktorýkoľvek účet), ktorý je zverejnený v predmetnom zozname. V prípade, že ku dňu vystavenia faktúry nebude v zozname na webovom sídle FR zverejnený žiadny bankový účet Zhotoviteľa používaný na podnikanie, je Objednávateľ oprávnený uhradiť Zhotoviteľovi fakturovanú sumu bez DPH a príslušnú DPH uhradiť na číslo účtu správcu dane, vedené pre Zhotoviteľa. V uvedených prípadoch sa takto vykonanou úhradou považuje záväzok Objednávateľa uhradiť príslušnú časť ceny Diela za splnený a Zhotoviteľ nemá nárok žiadať od Objednávateľa ďalšie finančné plnenia.</w:t>
      </w:r>
    </w:p>
    <w:p w14:paraId="43EEF047" w14:textId="66D69727" w:rsidR="001D06B3" w:rsidRDefault="001302AF">
      <w:pPr>
        <w:pStyle w:val="Odsekzoznamu"/>
        <w:numPr>
          <w:ilvl w:val="0"/>
          <w:numId w:val="7"/>
        </w:numPr>
        <w:ind w:hanging="720"/>
        <w:jc w:val="both"/>
        <w:rPr>
          <w:rFonts w:ascii="Arial" w:hAnsi="Arial" w:cs="Arial"/>
          <w:lang w:eastAsia="en-US"/>
        </w:rPr>
      </w:pPr>
      <w:r>
        <w:rPr>
          <w:rFonts w:ascii="Arial" w:hAnsi="Arial" w:cs="Arial"/>
        </w:rPr>
        <w:t xml:space="preserve">V prípade, ak kedykoľvek po uzavretí Zmluvy nastanú u Zhotoviteľa dôvody na zrušenie registrácie pre DPH v zmysle príslušnej právnej úpravy alebo bude Zhotoviteľ zverejnený v príslušnom zozname osôb, vedenom </w:t>
      </w:r>
      <w:r w:rsidR="00C82F70">
        <w:rPr>
          <w:rFonts w:ascii="Arial" w:hAnsi="Arial" w:cs="Arial"/>
        </w:rPr>
        <w:t>FR</w:t>
      </w:r>
      <w:r>
        <w:rPr>
          <w:rFonts w:ascii="Arial" w:hAnsi="Arial" w:cs="Arial"/>
        </w:rPr>
        <w:t xml:space="preserve"> je Zhotoviteľ povinný o tejto skutočnosti Objednávateľa bez zbytočného odkladu informovať. V prípade porušenia povinnosti podľa predchádzajúcej vety vzniká Objednávateľovi právo na náhradu škody, ktorá mu vznikne v dôsledku porušenia oznamovacej povinnosti, najmä na náhradu DPH.</w:t>
      </w:r>
    </w:p>
    <w:p w14:paraId="4084AD55" w14:textId="77777777" w:rsidR="001D06B3" w:rsidRDefault="001D06B3">
      <w:pPr>
        <w:pStyle w:val="Nadpis1"/>
        <w:ind w:left="0" w:firstLine="0"/>
        <w:jc w:val="center"/>
        <w:rPr>
          <w:b/>
          <w:sz w:val="22"/>
          <w:szCs w:val="22"/>
          <w:u w:val="single"/>
        </w:rPr>
      </w:pPr>
    </w:p>
    <w:p w14:paraId="3CFA720B" w14:textId="77777777" w:rsidR="001D06B3" w:rsidRDefault="001302AF">
      <w:pPr>
        <w:pStyle w:val="Nadpis1"/>
        <w:ind w:left="0" w:firstLine="0"/>
        <w:jc w:val="center"/>
        <w:rPr>
          <w:b/>
          <w:sz w:val="20"/>
          <w:szCs w:val="22"/>
          <w:u w:val="single"/>
        </w:rPr>
      </w:pPr>
      <w:r>
        <w:rPr>
          <w:b/>
          <w:sz w:val="20"/>
          <w:szCs w:val="22"/>
          <w:u w:val="single"/>
        </w:rPr>
        <w:t>ČLÁNOK 6.</w:t>
      </w:r>
    </w:p>
    <w:p w14:paraId="6EF5D381" w14:textId="77777777" w:rsidR="001D06B3" w:rsidRDefault="001302AF">
      <w:pPr>
        <w:jc w:val="center"/>
        <w:rPr>
          <w:rFonts w:ascii="Arial" w:hAnsi="Arial" w:cs="Arial"/>
          <w:b/>
          <w:szCs w:val="22"/>
          <w:u w:val="single"/>
          <w:lang w:eastAsia="sk-SK"/>
        </w:rPr>
      </w:pPr>
      <w:r>
        <w:rPr>
          <w:rFonts w:ascii="Arial" w:hAnsi="Arial" w:cs="Arial"/>
          <w:b/>
          <w:szCs w:val="22"/>
          <w:u w:val="single"/>
          <w:lang w:eastAsia="sk-SK"/>
        </w:rPr>
        <w:t>PODMIENKY OBJEDNÁVANIA A PODMIENKY VYKONANIA DIELA</w:t>
      </w:r>
    </w:p>
    <w:p w14:paraId="67BFEEF3" w14:textId="77777777" w:rsidR="001D06B3" w:rsidRDefault="001D06B3">
      <w:pPr>
        <w:jc w:val="center"/>
        <w:rPr>
          <w:rFonts w:ascii="Arial" w:hAnsi="Arial" w:cs="Arial"/>
          <w:b/>
          <w:sz w:val="22"/>
          <w:szCs w:val="22"/>
          <w:u w:val="single"/>
          <w:lang w:eastAsia="sk-SK"/>
        </w:rPr>
      </w:pPr>
    </w:p>
    <w:p w14:paraId="493EE07B" w14:textId="77777777" w:rsidR="001D06B3" w:rsidRDefault="001302AF">
      <w:pPr>
        <w:ind w:firstLine="567"/>
        <w:rPr>
          <w:rFonts w:ascii="Arial" w:hAnsi="Arial" w:cs="Arial"/>
          <w:b/>
          <w:u w:val="single"/>
          <w:lang w:eastAsia="sk-SK"/>
        </w:rPr>
      </w:pPr>
      <w:r>
        <w:rPr>
          <w:rFonts w:ascii="Arial" w:hAnsi="Arial" w:cs="Arial"/>
          <w:b/>
          <w:u w:val="single"/>
          <w:lang w:eastAsia="sk-SK"/>
        </w:rPr>
        <w:t>Podmienky objednávania častí Diela</w:t>
      </w:r>
    </w:p>
    <w:p w14:paraId="0C36A05C" w14:textId="77777777" w:rsidR="001D06B3" w:rsidRDefault="001302AF">
      <w:pPr>
        <w:numPr>
          <w:ilvl w:val="0"/>
          <w:numId w:val="20"/>
        </w:numPr>
        <w:tabs>
          <w:tab w:val="clear" w:pos="360"/>
          <w:tab w:val="num" w:pos="66"/>
        </w:tabs>
        <w:ind w:left="567" w:hanging="567"/>
        <w:jc w:val="both"/>
        <w:rPr>
          <w:rFonts w:ascii="Arial" w:hAnsi="Arial" w:cs="Arial"/>
        </w:rPr>
      </w:pPr>
      <w:r>
        <w:rPr>
          <w:rFonts w:ascii="Arial" w:hAnsi="Arial" w:cs="Arial"/>
        </w:rPr>
        <w:t>Zmluvné strany sa dohodli, že Zhotoviteľ bude pre Objednávateľa vykonávať časti Diela na základe objednávok, ktoré budú medzi zmluvnými stranami uzatvárané podľa tohto článku Zmluvy. Každá jednotlivá objednávka sa riadi obsahom a podmienkami tejto Zmluvy. V prípade rozporu objednávky s touto Zmluvou je Zhotoviteľ povinný bezodkladne upozorniť Objednávateľa na tento rozpor. Ustanovenia tejto Zmluvy majú prednosť pred objednávkou.</w:t>
      </w:r>
    </w:p>
    <w:p w14:paraId="26B29C73" w14:textId="77777777" w:rsidR="001D06B3" w:rsidRDefault="001302AF">
      <w:pPr>
        <w:pStyle w:val="Odsekzoznamu"/>
        <w:numPr>
          <w:ilvl w:val="0"/>
          <w:numId w:val="20"/>
        </w:numPr>
        <w:ind w:left="567" w:hanging="567"/>
        <w:jc w:val="both"/>
        <w:rPr>
          <w:rFonts w:ascii="Arial" w:hAnsi="Arial" w:cs="Arial"/>
        </w:rPr>
      </w:pPr>
      <w:bookmarkStart w:id="1" w:name="_Hlk17230004"/>
      <w:r>
        <w:rPr>
          <w:rFonts w:ascii="Arial" w:hAnsi="Arial" w:cs="Arial"/>
        </w:rPr>
        <w:t xml:space="preserve"> </w:t>
      </w:r>
      <w:r>
        <w:rPr>
          <w:rFonts w:ascii="Arial" w:hAnsi="Arial" w:cs="Arial"/>
        </w:rPr>
        <w:tab/>
        <w:t>Objednávky budú zadávané prostredníctvom Oprávnenej osoby Objednávateľa a to zaslaním objednávky na e – mailovú adresu pre zasielanie objednávok, uvedenú v bode 10.5 článku 10. tejto Zmluvy.</w:t>
      </w:r>
    </w:p>
    <w:bookmarkEnd w:id="1"/>
    <w:p w14:paraId="2D28B601" w14:textId="77777777" w:rsidR="001D06B3" w:rsidRDefault="001302AF">
      <w:pPr>
        <w:pStyle w:val="Odsekzoznamu"/>
        <w:numPr>
          <w:ilvl w:val="0"/>
          <w:numId w:val="20"/>
        </w:numPr>
        <w:ind w:left="567" w:hanging="567"/>
        <w:jc w:val="both"/>
        <w:rPr>
          <w:rFonts w:ascii="Arial" w:hAnsi="Arial" w:cs="Arial"/>
        </w:rPr>
      </w:pPr>
      <w:r>
        <w:rPr>
          <w:rFonts w:ascii="Arial" w:hAnsi="Arial" w:cs="Arial"/>
        </w:rPr>
        <w:t xml:space="preserve"> </w:t>
      </w:r>
      <w:r>
        <w:rPr>
          <w:rFonts w:ascii="Arial" w:hAnsi="Arial" w:cs="Arial"/>
        </w:rPr>
        <w:tab/>
        <w:t>V objednávke Objednávateľ uvedie najmä charakter a rozsah požadovaných prác (v m²), Miesto/a plnenia a Termín plnenia.</w:t>
      </w:r>
    </w:p>
    <w:p w14:paraId="0DDB101F" w14:textId="77777777" w:rsidR="001D06B3" w:rsidRDefault="001302AF">
      <w:pPr>
        <w:pStyle w:val="Default"/>
        <w:ind w:left="567" w:hanging="567"/>
        <w:jc w:val="both"/>
        <w:rPr>
          <w:sz w:val="20"/>
          <w:szCs w:val="20"/>
          <w:lang w:val="sk-SK"/>
        </w:rPr>
      </w:pPr>
      <w:r>
        <w:rPr>
          <w:sz w:val="20"/>
          <w:szCs w:val="20"/>
          <w:lang w:val="sk-SK"/>
        </w:rPr>
        <w:lastRenderedPageBreak/>
        <w:t>6.4</w:t>
      </w:r>
      <w:r>
        <w:rPr>
          <w:sz w:val="20"/>
          <w:szCs w:val="20"/>
          <w:lang w:val="sk-SK"/>
        </w:rPr>
        <w:tab/>
        <w:t>Zaslaním objednávky Zhotoviteľovi na e-mailovú adresu Zhotoviteľ</w:t>
      </w:r>
      <w:r>
        <w:rPr>
          <w:sz w:val="20"/>
          <w:lang w:val="sk-SK"/>
        </w:rPr>
        <w:t xml:space="preserve">a pre zadávanie </w:t>
      </w:r>
      <w:r>
        <w:rPr>
          <w:sz w:val="20"/>
          <w:szCs w:val="20"/>
          <w:lang w:val="sk-SK"/>
        </w:rPr>
        <w:t>objednávok, uvedenú v článku 10. bod 10.5 tejto Zmluvy, dôjde medzi zmluvnými stranami k uzavretiu čiastkovej zmluvy o dielo, pričom podmienky uvedené v tejto Zmluve sa stávajú súčasťou takejto čiastkovej zmluvy.</w:t>
      </w:r>
    </w:p>
    <w:p w14:paraId="28061AE1" w14:textId="77777777" w:rsidR="001D06B3" w:rsidRDefault="001302AF">
      <w:pPr>
        <w:pStyle w:val="Odsekzoznamu"/>
        <w:ind w:left="567"/>
        <w:jc w:val="both"/>
        <w:rPr>
          <w:rFonts w:ascii="Arial" w:hAnsi="Arial" w:cs="Arial"/>
          <w:b/>
          <w:u w:val="single"/>
        </w:rPr>
      </w:pPr>
      <w:r>
        <w:rPr>
          <w:rFonts w:ascii="Arial" w:hAnsi="Arial" w:cs="Arial"/>
          <w:b/>
          <w:u w:val="single"/>
        </w:rPr>
        <w:t>Vstup na Miesto plnenia</w:t>
      </w:r>
    </w:p>
    <w:p w14:paraId="0D41E443" w14:textId="77777777" w:rsidR="001D06B3" w:rsidRDefault="001302AF">
      <w:pPr>
        <w:pStyle w:val="Odsekzoznamu"/>
        <w:numPr>
          <w:ilvl w:val="0"/>
          <w:numId w:val="8"/>
        </w:numPr>
        <w:ind w:left="567" w:hanging="567"/>
        <w:jc w:val="both"/>
        <w:rPr>
          <w:rFonts w:ascii="Arial" w:hAnsi="Arial" w:cs="Arial"/>
        </w:rPr>
      </w:pPr>
      <w:r>
        <w:rPr>
          <w:rFonts w:ascii="Arial" w:hAnsi="Arial" w:cs="Arial"/>
        </w:rPr>
        <w:t>Objednávateľ sa zaväzuje Zhotoviteľovi umožniť vstup na Miesto plnenia tak, aby Zhotoviteľ mohol začať vykonávať  práce na Diele v súlade s podmienkami podľa tejto Zmluvy a Termínom plnenia. Objednávateľ je povinný zabezpečiť Zhotoviteľovi vstup na Miesto plnenia, na nevyhnutný čas počas bežného pracovného dňa od 8:00 do 16:00 hod., počas celej doby vykonávania danej časti Diela.</w:t>
      </w:r>
    </w:p>
    <w:p w14:paraId="33DE8C7F" w14:textId="77777777" w:rsidR="001D06B3" w:rsidRDefault="001302AF">
      <w:pPr>
        <w:pStyle w:val="Odsekzoznamu"/>
        <w:numPr>
          <w:ilvl w:val="0"/>
          <w:numId w:val="8"/>
        </w:numPr>
        <w:ind w:left="567" w:hanging="567"/>
        <w:jc w:val="both"/>
        <w:rPr>
          <w:rFonts w:ascii="Arial" w:hAnsi="Arial" w:cs="Arial"/>
        </w:rPr>
      </w:pPr>
      <w:r>
        <w:rPr>
          <w:rFonts w:ascii="Arial" w:hAnsi="Arial" w:cs="Arial"/>
        </w:rPr>
        <w:t>Zhotoviteľ je povinný vyhotoviť zoznam osôb a dopravných prostriedkov, ktorým Objednávateľ má zabezpečiť vstup do jednotlivých objektov. Zhotoviteľ je povinný aktualizovať tento zoznam a zmeny bez omeškania a včas oznámiť Objednávateľovi.</w:t>
      </w:r>
    </w:p>
    <w:p w14:paraId="7BC0B9C7" w14:textId="77777777" w:rsidR="001D06B3" w:rsidRDefault="001302AF">
      <w:pPr>
        <w:pStyle w:val="Odsekzoznamu"/>
        <w:numPr>
          <w:ilvl w:val="0"/>
          <w:numId w:val="8"/>
        </w:numPr>
        <w:ind w:left="567" w:hanging="567"/>
        <w:jc w:val="both"/>
        <w:rPr>
          <w:rFonts w:ascii="Arial" w:hAnsi="Arial" w:cs="Arial"/>
        </w:rPr>
      </w:pPr>
      <w:r>
        <w:rPr>
          <w:rFonts w:ascii="Arial" w:hAnsi="Arial" w:cs="Arial"/>
        </w:rPr>
        <w:t>Objednávateľ je oprávnený zamedziť vstup na Miesto plnenia:</w:t>
      </w:r>
    </w:p>
    <w:p w14:paraId="2BA3F8BC" w14:textId="77777777" w:rsidR="001D06B3" w:rsidRDefault="001302AF">
      <w:pPr>
        <w:pStyle w:val="Odsekzoznamu"/>
        <w:numPr>
          <w:ilvl w:val="5"/>
          <w:numId w:val="21"/>
        </w:numPr>
        <w:ind w:left="1134" w:hanging="567"/>
        <w:jc w:val="both"/>
        <w:rPr>
          <w:rFonts w:ascii="Arial" w:hAnsi="Arial" w:cs="Arial"/>
        </w:rPr>
      </w:pPr>
      <w:r>
        <w:rPr>
          <w:rFonts w:ascii="Arial" w:hAnsi="Arial" w:cs="Arial"/>
        </w:rPr>
        <w:t>osobám a dopravným prostriedkom, ktoré nie sú uvedené na zozname podľa bodu 6.6 tohto článku Zmluvy;</w:t>
      </w:r>
    </w:p>
    <w:p w14:paraId="4C8A1E6F" w14:textId="77777777" w:rsidR="001D06B3" w:rsidRDefault="001302AF">
      <w:pPr>
        <w:pStyle w:val="Odsekzoznamu"/>
        <w:numPr>
          <w:ilvl w:val="5"/>
          <w:numId w:val="21"/>
        </w:numPr>
        <w:ind w:left="1134" w:hanging="567"/>
        <w:jc w:val="both"/>
        <w:rPr>
          <w:rFonts w:ascii="Arial" w:hAnsi="Arial" w:cs="Arial"/>
        </w:rPr>
      </w:pPr>
      <w:r>
        <w:rPr>
          <w:rFonts w:ascii="Arial" w:hAnsi="Arial" w:cs="Arial"/>
        </w:rPr>
        <w:t>osobám, ktoré neabsolvovali školenie BOZP a PO;</w:t>
      </w:r>
    </w:p>
    <w:p w14:paraId="69BE75DE" w14:textId="77777777" w:rsidR="001D06B3" w:rsidRDefault="001302AF">
      <w:pPr>
        <w:pStyle w:val="Odsekzoznamu"/>
        <w:numPr>
          <w:ilvl w:val="5"/>
          <w:numId w:val="21"/>
        </w:numPr>
        <w:ind w:left="1134" w:hanging="567"/>
        <w:jc w:val="both"/>
        <w:rPr>
          <w:rFonts w:ascii="Arial" w:hAnsi="Arial" w:cs="Arial"/>
        </w:rPr>
      </w:pPr>
      <w:r>
        <w:rPr>
          <w:rFonts w:ascii="Arial" w:hAnsi="Arial" w:cs="Arial"/>
        </w:rPr>
        <w:t>osobám, ktoré sú pod vplyvom alkoholu.</w:t>
      </w:r>
    </w:p>
    <w:p w14:paraId="4ABCB4EB" w14:textId="77777777" w:rsidR="001D06B3" w:rsidRDefault="001302AF">
      <w:pPr>
        <w:pStyle w:val="Default"/>
        <w:ind w:left="567"/>
        <w:jc w:val="both"/>
        <w:rPr>
          <w:sz w:val="20"/>
          <w:szCs w:val="20"/>
          <w:u w:val="single"/>
          <w:lang w:val="sk-SK"/>
        </w:rPr>
      </w:pPr>
      <w:r>
        <w:rPr>
          <w:b/>
          <w:sz w:val="20"/>
          <w:szCs w:val="20"/>
          <w:u w:val="single"/>
          <w:lang w:val="sk-SK" w:eastAsia="sk-SK"/>
        </w:rPr>
        <w:t>Všeobecné podmienky vykonania Diela</w:t>
      </w:r>
    </w:p>
    <w:p w14:paraId="44756B18" w14:textId="5436AD0A"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Zhotoviteľ bude vykonávať Dielo na svoje náklady a svoje nebezpečenstvo, v súlade s príslušnými právnymi predpismi</w:t>
      </w:r>
      <w:r w:rsidR="00EA30C5">
        <w:rPr>
          <w:rFonts w:ascii="Arial" w:hAnsi="Arial" w:cs="Arial"/>
          <w:lang w:eastAsia="sk-SK"/>
        </w:rPr>
        <w:t xml:space="preserve"> </w:t>
      </w:r>
      <w:r>
        <w:rPr>
          <w:rFonts w:ascii="Arial" w:hAnsi="Arial" w:cs="Arial"/>
          <w:lang w:eastAsia="sk-SK"/>
        </w:rPr>
        <w:t xml:space="preserve">a s touto Zmluvou. Zhotoviteľ bude pri vykonávaní Diela postupovať s odbornou starostlivosťou a bude sa riadiť východiskovými podkladmi Objednávateľa a konať v súlade s pokynmi Objednávateľa, resp. jeho oprávnených osôb, vrátane osôb, ktoré sú uvedené v Zmluve a/alebo Zhotoviteľovi Objednávateľom písomne oznámené, a ktoré sú v zmysle Zmluvy oprávnené vykonávať určitú činnosť v súvislosti s plnením Zmluvy. </w:t>
      </w:r>
    </w:p>
    <w:p w14:paraId="679A5BBF" w14:textId="77777777" w:rsidR="001D06B3" w:rsidRDefault="001302AF">
      <w:pPr>
        <w:pStyle w:val="Odsekzoznamu"/>
        <w:numPr>
          <w:ilvl w:val="0"/>
          <w:numId w:val="8"/>
        </w:numPr>
        <w:ind w:left="567" w:hanging="567"/>
        <w:jc w:val="both"/>
        <w:rPr>
          <w:rFonts w:ascii="Arial" w:hAnsi="Arial" w:cs="Arial"/>
        </w:rPr>
      </w:pPr>
      <w:r>
        <w:rPr>
          <w:rFonts w:ascii="Arial" w:hAnsi="Arial" w:cs="Arial"/>
          <w:lang w:eastAsia="sk-SK"/>
        </w:rPr>
        <w:t>Objednávateľ je povinný poskytnúť Zhotoviteľovi súčinnosť v takej forme a takým spôsobom, ako predpokladá účel tejto Zmluvy.</w:t>
      </w:r>
    </w:p>
    <w:p w14:paraId="27BE9B09"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 xml:space="preserve">Zhotoviteľ je povinný dodržiavať ustanovenia všetkých platných predpisov, týkajúcich sa bezpečnosti a ochrany zdravia pri práci ako aj ochrany pred požiarmi s cieľom predchádzať pracovným úrazom, prevádzkovým nehodám, haváriám, požiarom ako aj iným mimoriadnym udalostiam na úseku bezpečnosti a ochrany zdravia pri práci (ďalej </w:t>
      </w:r>
      <w:r w:rsidRPr="00EA30C5">
        <w:rPr>
          <w:rFonts w:ascii="Arial" w:hAnsi="Arial" w:cs="Arial"/>
          <w:lang w:eastAsia="sk-SK"/>
        </w:rPr>
        <w:t>len „</w:t>
      </w:r>
      <w:r w:rsidRPr="00EA30C5">
        <w:rPr>
          <w:rFonts w:ascii="Arial" w:hAnsi="Arial" w:cs="Arial"/>
          <w:b/>
          <w:lang w:eastAsia="sk-SK"/>
        </w:rPr>
        <w:t>BOZP</w:t>
      </w:r>
      <w:r w:rsidRPr="00EA30C5">
        <w:rPr>
          <w:rFonts w:ascii="Arial" w:hAnsi="Arial" w:cs="Arial"/>
          <w:lang w:eastAsia="sk-SK"/>
        </w:rPr>
        <w:t>“) a ochrany pred požiarmi (ďalej len „</w:t>
      </w:r>
      <w:r w:rsidRPr="00EA30C5">
        <w:rPr>
          <w:rFonts w:ascii="Arial" w:hAnsi="Arial" w:cs="Arial"/>
          <w:b/>
          <w:lang w:eastAsia="sk-SK"/>
        </w:rPr>
        <w:t>OPP</w:t>
      </w:r>
      <w:r w:rsidRPr="00EA30C5">
        <w:rPr>
          <w:rFonts w:ascii="Arial" w:hAnsi="Arial" w:cs="Arial"/>
          <w:lang w:eastAsia="sk-SK"/>
        </w:rPr>
        <w:t>“). Ide sa najmä o dodržiavanie ustanovení zákona č. 124/2006 Z. z. o bezpečnosti a ochrane zdravia pri práci a o zmene a doplnení niektorých zákonov v platnom znení (ďalej len „</w:t>
      </w:r>
      <w:r w:rsidRPr="00EA30C5">
        <w:rPr>
          <w:rFonts w:ascii="Arial" w:hAnsi="Arial" w:cs="Arial"/>
          <w:b/>
          <w:lang w:eastAsia="sk-SK"/>
        </w:rPr>
        <w:t>Zákon o BOZP</w:t>
      </w:r>
      <w:r w:rsidRPr="00EA30C5">
        <w:rPr>
          <w:rFonts w:ascii="Arial" w:hAnsi="Arial" w:cs="Arial"/>
          <w:lang w:eastAsia="sk-SK"/>
        </w:rPr>
        <w:t>“), následne všetkých</w:t>
      </w:r>
      <w:r>
        <w:rPr>
          <w:rFonts w:ascii="Arial" w:hAnsi="Arial" w:cs="Arial"/>
          <w:lang w:eastAsia="sk-SK"/>
        </w:rPr>
        <w:t xml:space="preserve"> súvisiacich platných právnych predpisov ako sú jednotlivé vyhlášky, nariadenia vlády (o.i. nariadenie vlády SR č. 395/2006 Z. z. o minimálnych požiadavkách na poskytovanie a používanie osobných ochranných pracovných prostriedkov v platnom znení) a technické normy. Na úseku ochrany pred požiarmi je Zhotoviteľ povinný dodržiavať najmä ustanovenia zákona č. 314/2001 Z. z. o ochrane pred požiarmi v platnom znení a jeho vykonávacej vyhlášky MV SR č. 121/2002 Z. z. o požiarnej prevencii v platnom znení. </w:t>
      </w:r>
    </w:p>
    <w:p w14:paraId="564E6A48"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Zhotoviteľ je povinný pred začatím výkonu prác v priestoroch Objednávateľa v dostatočnom časovom predstihu predložiť Objednávateľovi dokumentáciu o školeniach všetkých osôb, ktoré budú zmluvne dohodnuté práce pre Objednávateľa v jeho priestoroch vykonávať, a to: (i) doklady o oboznámení sa a informovaní zamestnancov z oblasti BOZP vykonaného v súlade s ustanoveniami § 7 Zákona o BOZP; (ii) doklady o školení zamestnancov z oblasti ochrany pred požiarmi vykonaného v súlade s ustanoveniami § 20 a 21 vyhlášky Ministerstva vnútra SR č.121/2002 Z. z. v platnom znení. V prípade, ak nebudú zo strany Zhotoviteľa splnené povinnosti uvedené v tomto bode Zmluvy, Zhotoviteľ nemôže začať s výkonom prác na Diele a</w:t>
      </w:r>
      <w:r>
        <w:rPr>
          <w:rFonts w:ascii="Arial" w:hAnsi="Arial" w:cs="Arial"/>
        </w:rPr>
        <w:t xml:space="preserve"> Objednávateľ je oprávnený zamedziť Zhotoviteľovi vstup na Miesto plnenia</w:t>
      </w:r>
    </w:p>
    <w:p w14:paraId="195026F9"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 xml:space="preserve">Pred začatím výkonu zmluvne dohodnutých prác sú všetci pracovníci Zhotoviteľa povinní zúčastniť sa v súlade s ustanoveniami § 6 odsek 4 a § 7 odsek 8 písm. a) až c) Zákona o BOZP oboznámenia sa so základnými zásadami bezpečnej práce na pracoviskách a v objektoch Objednávateľa. Predmetné oboznámenie, vrátane spracovania dokumentácie vo forme vyhlásenia o oboznámení sa so zásadami bezpečnej práce pre osoby, ktoré sa s vedomím Objednávateľa zdržujú v jeho objektoch a na jeho pracoviskách, vykoná oddelenie bezpečnosti a ochrany zdravia pri práci a požiarnej ochrany Objednávateľa pred začatím plnenia tejto Zmluvy. </w:t>
      </w:r>
    </w:p>
    <w:p w14:paraId="750EB027" w14:textId="02E4AD80" w:rsidR="001D06B3" w:rsidRDefault="001302AF">
      <w:pPr>
        <w:pStyle w:val="Odsekzoznamu"/>
        <w:ind w:left="567"/>
        <w:jc w:val="both"/>
        <w:rPr>
          <w:rFonts w:ascii="Arial" w:hAnsi="Arial" w:cs="Arial"/>
        </w:rPr>
      </w:pPr>
      <w:r>
        <w:rPr>
          <w:rFonts w:ascii="Arial" w:hAnsi="Arial" w:cs="Arial"/>
          <w:lang w:eastAsia="sk-SK"/>
        </w:rPr>
        <w:t xml:space="preserve">Kontakty na oddelenie </w:t>
      </w:r>
      <w:r w:rsidR="00A9797A">
        <w:rPr>
          <w:rFonts w:ascii="Arial" w:hAnsi="Arial" w:cs="Arial"/>
          <w:lang w:eastAsia="sk-SK"/>
        </w:rPr>
        <w:t>bezpečnosti, BO</w:t>
      </w:r>
      <w:r w:rsidR="00C7716A">
        <w:rPr>
          <w:rFonts w:ascii="Arial" w:hAnsi="Arial" w:cs="Arial"/>
          <w:lang w:eastAsia="sk-SK"/>
        </w:rPr>
        <w:t>ZP a PO poskytne Zhotoviteľovi O</w:t>
      </w:r>
      <w:r w:rsidR="00A9797A">
        <w:rPr>
          <w:rFonts w:ascii="Arial" w:hAnsi="Arial" w:cs="Arial"/>
          <w:lang w:eastAsia="sk-SK"/>
        </w:rPr>
        <w:t xml:space="preserve">právnená osoba Objednávateľa. </w:t>
      </w:r>
      <w:r>
        <w:rPr>
          <w:rFonts w:ascii="Arial" w:hAnsi="Arial" w:cs="Arial"/>
          <w:lang w:eastAsia="sk-SK"/>
        </w:rPr>
        <w:t xml:space="preserve">Predmetné vyhlásenia budú vypracované v 2 (slovom: dvoch) vyhotoveniach s platnosťou originálu, jeden pre Zhotoviteľa, druhý pre Objednávateľa, </w:t>
      </w:r>
      <w:r>
        <w:rPr>
          <w:rFonts w:ascii="Arial" w:hAnsi="Arial" w:cs="Arial"/>
        </w:rPr>
        <w:t>s platnosťou 2 (slovom: dva) roky odo dňa ich vystavenia.</w:t>
      </w:r>
    </w:p>
    <w:p w14:paraId="4F88C453" w14:textId="5FBB1590" w:rsidR="001D06B3" w:rsidRDefault="001302AF">
      <w:pPr>
        <w:pStyle w:val="Odsekzoznamu"/>
        <w:ind w:left="567"/>
        <w:jc w:val="both"/>
        <w:rPr>
          <w:rFonts w:ascii="Arial" w:hAnsi="Arial" w:cs="Arial"/>
          <w:lang w:eastAsia="sk-SK"/>
        </w:rPr>
      </w:pPr>
      <w:r>
        <w:rPr>
          <w:rFonts w:ascii="Arial" w:hAnsi="Arial" w:cs="Arial"/>
          <w:lang w:eastAsia="sk-SK"/>
        </w:rPr>
        <w:t>Zhotoviteľ tiež nie je oprávnený začať s vykonávaním prác na Diele bez obdržania povolenia na vstup na Miesto plnenia (v prípade, že Miestom plnenia sú prevádzkové priestory Objednávateľa) Zmluvy</w:t>
      </w:r>
      <w:r w:rsidR="00A9797A">
        <w:rPr>
          <w:rFonts w:ascii="Arial" w:hAnsi="Arial" w:cs="Arial"/>
          <w:lang w:eastAsia="sk-SK"/>
        </w:rPr>
        <w:t xml:space="preserve"> (kontakt za účelom získania po</w:t>
      </w:r>
      <w:r w:rsidR="00C7716A">
        <w:rPr>
          <w:rFonts w:ascii="Arial" w:hAnsi="Arial" w:cs="Arial"/>
          <w:lang w:eastAsia="sk-SK"/>
        </w:rPr>
        <w:t>volenia poskytne Zhotoviteľovi O</w:t>
      </w:r>
      <w:r w:rsidR="00A9797A">
        <w:rPr>
          <w:rFonts w:ascii="Arial" w:hAnsi="Arial" w:cs="Arial"/>
          <w:lang w:eastAsia="sk-SK"/>
        </w:rPr>
        <w:t>právnená osoba Objednávateľa)</w:t>
      </w:r>
      <w:r>
        <w:rPr>
          <w:rFonts w:ascii="Arial" w:hAnsi="Arial" w:cs="Arial"/>
          <w:lang w:eastAsia="sk-SK"/>
        </w:rPr>
        <w:t xml:space="preserve">. </w:t>
      </w:r>
    </w:p>
    <w:p w14:paraId="4CE07D3E" w14:textId="77777777" w:rsidR="001D06B3" w:rsidRDefault="001302AF">
      <w:pPr>
        <w:pStyle w:val="Odsekzoznamu"/>
        <w:ind w:left="567"/>
        <w:jc w:val="both"/>
        <w:rPr>
          <w:rFonts w:ascii="Arial" w:hAnsi="Arial" w:cs="Arial"/>
          <w:b/>
          <w:lang w:eastAsia="sk-SK"/>
        </w:rPr>
      </w:pPr>
      <w:r>
        <w:rPr>
          <w:rFonts w:ascii="Arial" w:hAnsi="Arial" w:cs="Arial"/>
          <w:lang w:eastAsia="sk-SK"/>
        </w:rPr>
        <w:t>V prípade, ak nebudú zo strany Zhotoviteľa splnené povinnosti uvedené v tomto bode Zmluvy, Zhotoviteľ nemôže začať s vykonávaním prác na Diele a</w:t>
      </w:r>
      <w:r>
        <w:rPr>
          <w:rFonts w:ascii="Arial" w:hAnsi="Arial" w:cs="Arial"/>
        </w:rPr>
        <w:t xml:space="preserve"> Objednávateľ je oprávnený zamedziť Zhotoviteľovi vstup na Miesto plnenia.</w:t>
      </w:r>
    </w:p>
    <w:p w14:paraId="5B318C3D"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Zhotoviteľ je povinný zabezpečiť, aby dodržiaval on sám, ako aj osoby, ktoré preňho vykonávajú práce na Diele, akýkoľvek oprávnený pokyn Objednávateľa, resp. ním poverenej osoby. Zhotoviteľ berie na vedomie, že Objednávateľom poverená osoba je oprávnená kontrolovať v súlade s ustanoveniami tejto Zmluvy alebo všeobecne platnými právnymi predpismi akúkoľvek osobu, nachádzajúcu sa na Mieste plnenia, ako aj kontroly zamerané na oblasť BOZP a OPP, vrátane kontrol požívania alkoholu, omamných a/alebo psychotropných látok a v prípade zisteného porušenia povinností, vyplývajúcich zo Zmluvy a/alebo platných právnych predpisov, je oprávnená vyhotovovať a spracovávať fotografické a audiovizuálne záznamy osôb porušujúcich uvedené povinnosti (ďalej len „</w:t>
      </w:r>
      <w:r>
        <w:rPr>
          <w:rFonts w:ascii="Arial" w:hAnsi="Arial" w:cs="Arial"/>
          <w:b/>
          <w:lang w:eastAsia="sk-SK"/>
        </w:rPr>
        <w:t>Kontrola</w:t>
      </w:r>
      <w:r>
        <w:rPr>
          <w:rFonts w:ascii="Arial" w:hAnsi="Arial" w:cs="Arial"/>
          <w:lang w:eastAsia="sk-SK"/>
        </w:rPr>
        <w:t xml:space="preserve">“). Zhotoviteľ sa zaväzuje kedykoľvek strpieť vykonanie takejto Kontroly. </w:t>
      </w:r>
    </w:p>
    <w:p w14:paraId="16DDDC66"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rPr>
        <w:lastRenderedPageBreak/>
        <w:t xml:space="preserve">Zhotoviteľ je povinný na Mieste plnenia udržiavať poriadok. Je povinný odstraňovať odpady a nečistoty vzniknuté z jeho prác. </w:t>
      </w:r>
      <w:r>
        <w:rPr>
          <w:rFonts w:ascii="Arial" w:eastAsiaTheme="minorHAnsi" w:hAnsi="Arial" w:cs="Arial"/>
          <w:lang w:eastAsia="en-US"/>
        </w:rPr>
        <w:t>Zhotoviteľ je povinný pri nakladaní s odpadmi, ktoré vzniknú realizáciou Diela postupovať v súlade s ustanoveniami zákona  č. 79/2015 Z.z. o odpadoch a o zmene a doplnení niektorých zákonov  v platnom znení (ďalej len „</w:t>
      </w:r>
      <w:r>
        <w:rPr>
          <w:rFonts w:ascii="Arial" w:eastAsiaTheme="minorHAnsi" w:hAnsi="Arial" w:cs="Arial"/>
          <w:b/>
          <w:bCs/>
          <w:lang w:eastAsia="en-US"/>
        </w:rPr>
        <w:t>Zákon o odpadoch</w:t>
      </w:r>
      <w:r>
        <w:rPr>
          <w:rFonts w:ascii="Arial" w:eastAsiaTheme="minorHAnsi" w:hAnsi="Arial" w:cs="Arial"/>
          <w:lang w:eastAsia="en-US"/>
        </w:rPr>
        <w:t xml:space="preserve">“) ako aj príslušných súvisiacich právnych predpisov a plniť všetky povinnosti z nich vyplývajúce v súvislosti so zhromažďovaním, triedením a odovzdaním odpadov na ďalšie spracovanie (zhodnotenie, zneškodnenie) oprávnenej osobe podľa Zákona o odpadoch. </w:t>
      </w:r>
    </w:p>
    <w:p w14:paraId="585CFF88" w14:textId="77777777" w:rsidR="001D06B3" w:rsidRDefault="001302AF">
      <w:pPr>
        <w:pStyle w:val="Odsekzoznamu"/>
        <w:numPr>
          <w:ilvl w:val="0"/>
          <w:numId w:val="8"/>
        </w:numPr>
        <w:ind w:left="567" w:hanging="567"/>
        <w:jc w:val="both"/>
        <w:rPr>
          <w:rFonts w:ascii="Arial" w:hAnsi="Arial" w:cs="Arial"/>
          <w:lang w:eastAsia="sk-SK"/>
        </w:rPr>
      </w:pPr>
      <w:r>
        <w:rPr>
          <w:rFonts w:ascii="Arial" w:hAnsi="Arial" w:cs="Arial"/>
          <w:lang w:eastAsia="sk-SK"/>
        </w:rPr>
        <w:t>Zhotoviteľ na vlastné náklady vybaví všetkých svojich pracovníkov príslušnými osobnými ochrannými pracovnými prostriedkami tak, ako to ukladajú ustanovenia § 6 odsek 2. písmeno a), b) a c) Zákona o BOZP a následne nariadenie vlády SR č. 395/2006 Z. z. o minimálnych požiadavkách na poskytovanie a používanie osobných ochranných pracovných prostriedkov v platnom znení. Ak činnosti vykonáva Zhotoviteľ ako osoba sám, je povinný si tieto prostriedky zabezpečiť sám pre seba na vlastné náklady. Pre účely tejto Zmluvy sa pojmom pracovníci Zhotoviteľa rozumejú všetky osoby, vystupujúce pri plnení Zmluvy na strane Zhotoviteľa, pričom sa týmto pojmom súhrnne označujú zamestnanci Zhotoviteľa a/alebo subdodávateľa, alebo osoby v obdobnom pomere k Zhotoviteľovi a/alebo subdodávateľovi, alebo akékoľvek tretie osoby konajúce v mene Zhotoviteľa a/alebo subdodávateľa (ďalej len „</w:t>
      </w:r>
      <w:r>
        <w:rPr>
          <w:rFonts w:ascii="Arial" w:hAnsi="Arial" w:cs="Arial"/>
          <w:b/>
          <w:lang w:eastAsia="sk-SK"/>
        </w:rPr>
        <w:t xml:space="preserve">pracovníci </w:t>
      </w:r>
      <w:r>
        <w:rPr>
          <w:rFonts w:ascii="Arial" w:hAnsi="Arial" w:cs="Arial"/>
          <w:b/>
        </w:rPr>
        <w:t>Zhotoviteľa</w:t>
      </w:r>
      <w:r>
        <w:rPr>
          <w:rFonts w:ascii="Arial" w:hAnsi="Arial" w:cs="Arial"/>
          <w:lang w:eastAsia="sk-SK"/>
        </w:rPr>
        <w:t>“).</w:t>
      </w:r>
    </w:p>
    <w:p w14:paraId="02C3F361" w14:textId="77777777" w:rsidR="001D06B3" w:rsidRDefault="001302AF">
      <w:pPr>
        <w:pStyle w:val="AODocTxtL1"/>
        <w:numPr>
          <w:ilvl w:val="0"/>
          <w:numId w:val="8"/>
        </w:numPr>
        <w:spacing w:before="0" w:line="240" w:lineRule="auto"/>
        <w:ind w:left="567" w:hanging="567"/>
        <w:rPr>
          <w:rFonts w:ascii="Arial" w:hAnsi="Arial" w:cs="Arial"/>
          <w:sz w:val="20"/>
          <w:szCs w:val="20"/>
          <w:lang w:val="sk-SK" w:eastAsia="sk-SK"/>
        </w:rPr>
      </w:pPr>
      <w:r>
        <w:rPr>
          <w:rFonts w:ascii="Arial" w:hAnsi="Arial" w:cs="Arial"/>
          <w:sz w:val="20"/>
          <w:szCs w:val="20"/>
          <w:lang w:val="sk-SK" w:eastAsia="cs-CZ"/>
        </w:rPr>
        <w:t xml:space="preserve">Zhotoviteľ je v plnom rozsahu zodpovedný za konanie, resp. nekonanie ktoréhokoľvek svojho pracovníka tak, akoby toto konanie (resp. nekonanie) bolo konaním samotného Zhotoviteľa. </w:t>
      </w:r>
    </w:p>
    <w:p w14:paraId="325C8417" w14:textId="77777777" w:rsidR="001D06B3" w:rsidRDefault="001302AF">
      <w:pPr>
        <w:pStyle w:val="Odsekzoznamu"/>
        <w:numPr>
          <w:ilvl w:val="0"/>
          <w:numId w:val="8"/>
        </w:numPr>
        <w:ind w:left="567" w:hanging="567"/>
        <w:jc w:val="both"/>
        <w:rPr>
          <w:rFonts w:ascii="Arial" w:hAnsi="Arial" w:cs="Arial"/>
        </w:rPr>
      </w:pPr>
      <w:r>
        <w:rPr>
          <w:rFonts w:ascii="Arial" w:hAnsi="Arial" w:cs="Arial"/>
          <w:lang w:eastAsia="sk-SK"/>
        </w:rPr>
        <w:t xml:space="preserve">V prípade, ak si Zhotoviteľ nesplní alebo odmietne splniť akúkoľvek z jeho povinností podľa tejto Zmluvy a Zhotoviteľ nezjedná nápravu ani v dodatočnej lehote určenej Objednávateľom, je Objednávateľ oprávnený zabezpečiť splnenie takejto povinnosti treťou osobou </w:t>
      </w:r>
      <w:r>
        <w:rPr>
          <w:rFonts w:ascii="Arial" w:hAnsi="Arial" w:cs="Arial"/>
        </w:rPr>
        <w:t>podľa vlastnej voľby</w:t>
      </w:r>
      <w:r>
        <w:rPr>
          <w:rFonts w:ascii="Arial" w:hAnsi="Arial" w:cs="Arial"/>
          <w:lang w:eastAsia="sk-SK"/>
        </w:rPr>
        <w:t xml:space="preserve">, a to na náklady Zhotoviteľa v celom rozsahu takto vzniknutých nákladov, </w:t>
      </w:r>
      <w:r>
        <w:rPr>
          <w:rFonts w:ascii="Arial" w:eastAsia="Calibri" w:hAnsi="Arial" w:cs="Arial"/>
        </w:rPr>
        <w:t>ak nie je v Zmluve výslovne uvedené inak</w:t>
      </w:r>
      <w:r>
        <w:rPr>
          <w:rFonts w:ascii="Arial" w:hAnsi="Arial" w:cs="Arial"/>
          <w:lang w:eastAsia="sk-SK"/>
        </w:rPr>
        <w:t>.</w:t>
      </w:r>
    </w:p>
    <w:p w14:paraId="22443483" w14:textId="77777777" w:rsidR="001D06B3" w:rsidRDefault="001D06B3">
      <w:pPr>
        <w:jc w:val="both"/>
        <w:rPr>
          <w:rFonts w:ascii="Arial" w:hAnsi="Arial" w:cs="Arial"/>
        </w:rPr>
      </w:pPr>
    </w:p>
    <w:p w14:paraId="2D9F3B04" w14:textId="77777777" w:rsidR="001D06B3" w:rsidRDefault="001302AF">
      <w:pPr>
        <w:pStyle w:val="AOHead1"/>
        <w:widowControl w:val="0"/>
        <w:tabs>
          <w:tab w:val="clear" w:pos="720"/>
        </w:tabs>
        <w:spacing w:before="0" w:line="240" w:lineRule="auto"/>
        <w:ind w:left="0" w:firstLine="0"/>
        <w:jc w:val="center"/>
        <w:rPr>
          <w:rFonts w:ascii="Arial" w:hAnsi="Arial" w:cs="Arial"/>
          <w:sz w:val="20"/>
          <w:szCs w:val="20"/>
          <w:u w:val="single"/>
          <w:lang w:val="sk-SK"/>
        </w:rPr>
      </w:pPr>
      <w:r>
        <w:rPr>
          <w:rFonts w:ascii="Arial" w:hAnsi="Arial" w:cs="Arial"/>
          <w:sz w:val="20"/>
          <w:szCs w:val="20"/>
          <w:u w:val="single"/>
          <w:lang w:val="sk-SK"/>
        </w:rPr>
        <w:t>článok 7.</w:t>
      </w:r>
    </w:p>
    <w:p w14:paraId="50A7CF7C" w14:textId="77777777" w:rsidR="001D06B3" w:rsidRDefault="001302AF">
      <w:pPr>
        <w:pStyle w:val="AOHead1"/>
        <w:widowControl w:val="0"/>
        <w:tabs>
          <w:tab w:val="clear" w:pos="720"/>
        </w:tabs>
        <w:spacing w:before="0" w:line="240" w:lineRule="auto"/>
        <w:ind w:left="0" w:firstLine="0"/>
        <w:jc w:val="center"/>
        <w:rPr>
          <w:rFonts w:ascii="Arial" w:hAnsi="Arial" w:cs="Arial"/>
          <w:sz w:val="20"/>
          <w:szCs w:val="20"/>
          <w:u w:val="single"/>
          <w:lang w:val="sk-SK"/>
        </w:rPr>
      </w:pPr>
      <w:r>
        <w:rPr>
          <w:rFonts w:ascii="Arial" w:hAnsi="Arial" w:cs="Arial"/>
          <w:sz w:val="20"/>
          <w:szCs w:val="20"/>
          <w:u w:val="single"/>
          <w:lang w:val="sk-SK"/>
        </w:rPr>
        <w:t>Podmienky preberania častí diela</w:t>
      </w:r>
    </w:p>
    <w:p w14:paraId="50CFA961" w14:textId="77777777" w:rsidR="001D06B3" w:rsidRDefault="001D06B3">
      <w:pPr>
        <w:pStyle w:val="AODocTxtL1"/>
        <w:spacing w:before="0"/>
        <w:rPr>
          <w:lang w:val="sk-SK"/>
        </w:rPr>
      </w:pPr>
    </w:p>
    <w:p w14:paraId="49A1C634" w14:textId="77777777" w:rsidR="001D06B3" w:rsidRDefault="001302AF">
      <w:pPr>
        <w:pStyle w:val="Odsekzoznamu"/>
        <w:numPr>
          <w:ilvl w:val="0"/>
          <w:numId w:val="30"/>
        </w:numPr>
        <w:ind w:left="567" w:hanging="567"/>
        <w:jc w:val="both"/>
        <w:rPr>
          <w:rFonts w:ascii="Arial" w:hAnsi="Arial" w:cs="Arial"/>
        </w:rPr>
      </w:pPr>
      <w:r>
        <w:rPr>
          <w:rFonts w:ascii="Arial" w:hAnsi="Arial" w:cs="Arial"/>
        </w:rPr>
        <w:t xml:space="preserve">Dielo bude preberané po častiach. Po ukončení každej časti Diela je Zhotoviteľ povinný najneskôr do 5 (slovom: piatich) kalendárnych dní od ukončenia prác pripraviť preberací protokol pre účely odovzdania danej časti Diela Objednávateľovi. </w:t>
      </w:r>
    </w:p>
    <w:p w14:paraId="5E3D9C2B" w14:textId="77777777" w:rsidR="001D06B3" w:rsidRDefault="001302AF">
      <w:pPr>
        <w:ind w:left="567" w:hanging="567"/>
        <w:jc w:val="both"/>
        <w:rPr>
          <w:rFonts w:ascii="Arial" w:hAnsi="Arial" w:cs="Arial"/>
          <w:lang w:eastAsia="sk-SK"/>
        </w:rPr>
      </w:pPr>
      <w:r>
        <w:rPr>
          <w:rFonts w:ascii="Arial" w:hAnsi="Arial" w:cs="Arial"/>
        </w:rPr>
        <w:t xml:space="preserve">7.2  </w:t>
      </w:r>
      <w:r>
        <w:rPr>
          <w:rFonts w:ascii="Arial" w:hAnsi="Arial" w:cs="Arial"/>
        </w:rPr>
        <w:tab/>
      </w:r>
      <w:r>
        <w:rPr>
          <w:rFonts w:ascii="Arial" w:hAnsi="Arial" w:cs="Arial"/>
          <w:lang w:eastAsia="sk-SK"/>
        </w:rPr>
        <w:t>Preberací protokol musí obsahovať:</w:t>
      </w:r>
    </w:p>
    <w:p w14:paraId="7C9D114F" w14:textId="77777777" w:rsidR="001D06B3" w:rsidRDefault="001302AF">
      <w:pPr>
        <w:pStyle w:val="Odsekzoznamu"/>
        <w:numPr>
          <w:ilvl w:val="0"/>
          <w:numId w:val="22"/>
        </w:numPr>
        <w:ind w:left="1134" w:hanging="567"/>
        <w:jc w:val="both"/>
        <w:rPr>
          <w:rFonts w:ascii="Arial" w:hAnsi="Arial" w:cs="Arial"/>
        </w:rPr>
      </w:pPr>
      <w:r>
        <w:rPr>
          <w:rFonts w:ascii="Arial" w:hAnsi="Arial" w:cs="Arial"/>
        </w:rPr>
        <w:t>rozpis prác, vykonaných v rámci danej časti Diela v členení jednotková a celková cena;</w:t>
      </w:r>
    </w:p>
    <w:p w14:paraId="30ADEEEC" w14:textId="77777777" w:rsidR="001D06B3" w:rsidRDefault="001302AF">
      <w:pPr>
        <w:pStyle w:val="Odsekzoznamu"/>
        <w:numPr>
          <w:ilvl w:val="0"/>
          <w:numId w:val="22"/>
        </w:numPr>
        <w:ind w:left="1134" w:hanging="567"/>
        <w:jc w:val="both"/>
        <w:rPr>
          <w:rFonts w:ascii="Arial" w:hAnsi="Arial" w:cs="Arial"/>
        </w:rPr>
      </w:pPr>
      <w:r>
        <w:rPr>
          <w:rFonts w:ascii="Arial" w:hAnsi="Arial" w:cs="Arial"/>
        </w:rPr>
        <w:t xml:space="preserve">náklady na dopravu (v prípade, že sa fakturujú) v členení jednotková a celková cena; </w:t>
      </w:r>
    </w:p>
    <w:p w14:paraId="1BB3AAE1" w14:textId="77777777" w:rsidR="001D06B3" w:rsidRDefault="001302AF">
      <w:pPr>
        <w:pStyle w:val="Odsekzoznamu"/>
        <w:numPr>
          <w:ilvl w:val="0"/>
          <w:numId w:val="22"/>
        </w:numPr>
        <w:ind w:left="1134" w:hanging="567"/>
        <w:jc w:val="both"/>
        <w:rPr>
          <w:rFonts w:ascii="Arial" w:hAnsi="Arial" w:cs="Arial"/>
        </w:rPr>
      </w:pPr>
      <w:r>
        <w:rPr>
          <w:rFonts w:ascii="Arial" w:hAnsi="Arial" w:cs="Arial"/>
        </w:rPr>
        <w:t>Miesto/a plnenia, v ktorom/rých bola/i časť/ti Diela vykonaná/é;</w:t>
      </w:r>
    </w:p>
    <w:p w14:paraId="56AF36BB" w14:textId="77777777" w:rsidR="001D06B3" w:rsidRDefault="001302AF">
      <w:pPr>
        <w:pStyle w:val="Odsekzoznamu"/>
        <w:numPr>
          <w:ilvl w:val="0"/>
          <w:numId w:val="22"/>
        </w:numPr>
        <w:ind w:left="1134" w:hanging="567"/>
        <w:jc w:val="both"/>
        <w:rPr>
          <w:rFonts w:ascii="Arial" w:hAnsi="Arial" w:cs="Arial"/>
        </w:rPr>
      </w:pPr>
      <w:r>
        <w:rPr>
          <w:rFonts w:ascii="Arial" w:hAnsi="Arial" w:cs="Arial"/>
        </w:rPr>
        <w:t>dátum prebratia časti Diela.</w:t>
      </w:r>
    </w:p>
    <w:p w14:paraId="1AD3783B" w14:textId="77777777" w:rsidR="001D06B3" w:rsidRDefault="001302AF">
      <w:pPr>
        <w:ind w:left="567" w:hanging="567"/>
        <w:jc w:val="both"/>
        <w:rPr>
          <w:rFonts w:ascii="Arial" w:hAnsi="Arial" w:cs="Arial"/>
        </w:rPr>
      </w:pPr>
      <w:r>
        <w:rPr>
          <w:rFonts w:ascii="Arial" w:hAnsi="Arial" w:cs="Arial"/>
        </w:rPr>
        <w:t>7.3</w:t>
      </w:r>
      <w:r>
        <w:rPr>
          <w:rFonts w:ascii="Arial" w:hAnsi="Arial" w:cs="Arial"/>
        </w:rPr>
        <w:tab/>
        <w:t xml:space="preserve">Za Objednávateľa bude jednotlivé časti Diela preberať Oprávnená osoba Objednávateľa. </w:t>
      </w:r>
      <w:r>
        <w:rPr>
          <w:rFonts w:ascii="Arial" w:hAnsi="Arial" w:cs="Arial"/>
          <w:lang w:eastAsia="sk-SK"/>
        </w:rPr>
        <w:t xml:space="preserve">V procese odovzdania a preberania časti Diela vykoná kontrolu vykonanej časti Diela a preverí, či je časť Diela vykonaná riadne a záväzok Zhotoviteľa splnený tak, ako je stanovené v tejto Zmluve. </w:t>
      </w:r>
      <w:r>
        <w:rPr>
          <w:rFonts w:ascii="Arial" w:hAnsi="Arial" w:cs="Arial"/>
        </w:rPr>
        <w:t>Riadnym vykonaním danej časti Diela sa rozumie vykonanie časti Diela v súlade s touto Zmluvou. Ak bola časť Diela riadne vykonaná,  Oprávnená osoba Objednávateľa túto skutočnosť potvrdí podpisom preberacieho protokolu.</w:t>
      </w:r>
    </w:p>
    <w:p w14:paraId="3DB8302C" w14:textId="77777777" w:rsidR="001D06B3" w:rsidRDefault="001302AF">
      <w:pPr>
        <w:ind w:left="567" w:hanging="567"/>
        <w:jc w:val="both"/>
        <w:rPr>
          <w:rFonts w:ascii="Arial" w:hAnsi="Arial" w:cs="Arial"/>
        </w:rPr>
      </w:pPr>
      <w:r>
        <w:rPr>
          <w:rFonts w:ascii="Arial" w:hAnsi="Arial" w:cs="Arial"/>
        </w:rPr>
        <w:t>7.4</w:t>
      </w:r>
      <w:r>
        <w:rPr>
          <w:rFonts w:ascii="Arial" w:hAnsi="Arial" w:cs="Arial"/>
        </w:rPr>
        <w:tab/>
        <w:t>Ak má časť Diela pri preberaní zjavné vady</w:t>
      </w:r>
      <w:r>
        <w:rPr>
          <w:rFonts w:ascii="Arial" w:hAnsi="Arial" w:cs="Arial"/>
          <w:lang w:eastAsia="sk-SK"/>
        </w:rPr>
        <w:t xml:space="preserve"> je </w:t>
      </w:r>
      <w:r>
        <w:rPr>
          <w:rFonts w:ascii="Arial" w:hAnsi="Arial" w:cs="Arial"/>
        </w:rPr>
        <w:t xml:space="preserve">Objednávateľ oprávnený odmietnuť prevzatie tejto časti Diela. </w:t>
      </w:r>
      <w:r>
        <w:rPr>
          <w:rFonts w:ascii="Arial" w:hAnsi="Arial" w:cs="Arial"/>
          <w:lang w:eastAsia="sk-SK"/>
        </w:rPr>
        <w:t>O odmietnutí prevzatia časti Diela s popisom vád, ktoré boli dôvodom na odmietnutie jej prevzatia, sa spíše záznam</w:t>
      </w:r>
      <w:r>
        <w:rPr>
          <w:rFonts w:ascii="Arial" w:hAnsi="Arial" w:cs="Arial"/>
        </w:rPr>
        <w:t>. Zhotoviteľ je povinný všetky takéto vady odstrániť bez omeškania, avšak najneskôr do 5 (slovom: piatich) pracovných dní od ich oznámenia zo strany Objednávateľa.</w:t>
      </w:r>
    </w:p>
    <w:p w14:paraId="5E1CDF6D" w14:textId="77777777" w:rsidR="001D06B3" w:rsidRDefault="001302AF">
      <w:pPr>
        <w:ind w:left="567" w:hanging="567"/>
        <w:jc w:val="both"/>
        <w:rPr>
          <w:rFonts w:ascii="Arial" w:hAnsi="Arial" w:cs="Arial"/>
        </w:rPr>
      </w:pPr>
      <w:r>
        <w:rPr>
          <w:rFonts w:ascii="Arial" w:hAnsi="Arial" w:cs="Arial"/>
        </w:rPr>
        <w:t>7.5</w:t>
      </w:r>
      <w:r>
        <w:rPr>
          <w:rFonts w:ascii="Arial" w:hAnsi="Arial" w:cs="Arial"/>
        </w:rPr>
        <w:tab/>
      </w:r>
      <w:r>
        <w:rPr>
          <w:rFonts w:ascii="Arial" w:hAnsi="Arial" w:cs="Arial"/>
          <w:lang w:eastAsia="sk-SK"/>
        </w:rPr>
        <w:t>V prípade, že Objednávateľ prevezme časť Diela s vadami (najmä vtedy, ak ide o drobné vady a nedorobky), budú vady popísané v preberacom protokole, s určením termínu na ich odstránenie.</w:t>
      </w:r>
    </w:p>
    <w:p w14:paraId="14B43177" w14:textId="77777777" w:rsidR="001D06B3" w:rsidRDefault="001302AF">
      <w:pPr>
        <w:ind w:left="567" w:hanging="567"/>
        <w:jc w:val="both"/>
        <w:rPr>
          <w:rFonts w:ascii="Arial" w:hAnsi="Arial" w:cs="Arial"/>
        </w:rPr>
      </w:pPr>
      <w:r>
        <w:rPr>
          <w:rFonts w:ascii="Arial" w:hAnsi="Arial" w:cs="Arial"/>
        </w:rPr>
        <w:t xml:space="preserve">7.6 </w:t>
      </w:r>
      <w:r>
        <w:rPr>
          <w:rFonts w:ascii="Arial" w:hAnsi="Arial" w:cs="Arial"/>
        </w:rPr>
        <w:tab/>
        <w:t>Každá časť Diela</w:t>
      </w:r>
      <w:r>
        <w:rPr>
          <w:rFonts w:ascii="Arial" w:hAnsi="Arial" w:cs="Arial"/>
          <w:b/>
        </w:rPr>
        <w:t xml:space="preserve"> </w:t>
      </w:r>
      <w:r>
        <w:rPr>
          <w:rFonts w:ascii="Arial" w:hAnsi="Arial" w:cs="Arial"/>
        </w:rPr>
        <w:t xml:space="preserve">sa považuje za odovzdanú okamihom podpisu preberacieho protokolu bez vád a nedorobkov zo strany Oprávnenej osoby Objednávateľa. </w:t>
      </w:r>
    </w:p>
    <w:p w14:paraId="5FDA660A" w14:textId="77777777" w:rsidR="001D06B3" w:rsidRDefault="001302AF">
      <w:pPr>
        <w:ind w:left="567" w:hanging="567"/>
        <w:jc w:val="both"/>
        <w:rPr>
          <w:rFonts w:ascii="Arial" w:hAnsi="Arial" w:cs="Arial"/>
        </w:rPr>
      </w:pPr>
      <w:r>
        <w:rPr>
          <w:rFonts w:ascii="Arial" w:hAnsi="Arial" w:cs="Arial"/>
        </w:rPr>
        <w:t>7.7</w:t>
      </w:r>
      <w:r>
        <w:rPr>
          <w:rFonts w:ascii="Arial" w:hAnsi="Arial" w:cs="Arial"/>
        </w:rPr>
        <w:tab/>
        <w:t>Zhotoviteľ nemá nárok na zaplatenie ceny za vykonanie časti Diela až do jej prevzatia zo strany Objednávateľa (t.j. až do odstránenia všetkých vád časti Diela).</w:t>
      </w:r>
    </w:p>
    <w:p w14:paraId="055EB587" w14:textId="68C2FD45" w:rsidR="00C7716A" w:rsidRDefault="00C7716A" w:rsidP="00287CEF">
      <w:pPr>
        <w:rPr>
          <w:rFonts w:ascii="Arial" w:hAnsi="Arial" w:cs="Arial"/>
          <w:b/>
        </w:rPr>
      </w:pPr>
    </w:p>
    <w:p w14:paraId="2C89A527" w14:textId="77777777" w:rsidR="001D06B3" w:rsidRDefault="001302AF">
      <w:pPr>
        <w:jc w:val="center"/>
        <w:rPr>
          <w:rFonts w:ascii="Arial" w:eastAsia="SimSun" w:hAnsi="Arial" w:cs="Arial"/>
          <w:b/>
          <w:szCs w:val="22"/>
          <w:u w:val="single"/>
          <w:lang w:eastAsia="en-US"/>
        </w:rPr>
      </w:pPr>
      <w:r>
        <w:rPr>
          <w:rFonts w:ascii="Arial" w:eastAsia="SimSun" w:hAnsi="Arial" w:cs="Arial"/>
          <w:b/>
          <w:szCs w:val="22"/>
          <w:u w:val="single"/>
          <w:lang w:eastAsia="en-US"/>
        </w:rPr>
        <w:t>ČLÁNOK 8.</w:t>
      </w:r>
    </w:p>
    <w:p w14:paraId="37919C57" w14:textId="77777777" w:rsidR="001D06B3" w:rsidRDefault="001302AF">
      <w:pPr>
        <w:jc w:val="center"/>
        <w:rPr>
          <w:rFonts w:ascii="Arial" w:hAnsi="Arial" w:cs="Arial"/>
          <w:b/>
          <w:szCs w:val="22"/>
          <w:u w:val="single"/>
          <w:lang w:eastAsia="sk-SK"/>
        </w:rPr>
      </w:pPr>
      <w:r>
        <w:rPr>
          <w:rFonts w:ascii="Arial" w:hAnsi="Arial" w:cs="Arial"/>
          <w:b/>
          <w:szCs w:val="22"/>
          <w:u w:val="single"/>
          <w:lang w:eastAsia="sk-SK"/>
        </w:rPr>
        <w:t>ZODPOVEDNOSŤ ZA VADY A ZA ŠKODY</w:t>
      </w:r>
    </w:p>
    <w:p w14:paraId="682780E8" w14:textId="77777777" w:rsidR="001D06B3" w:rsidRDefault="001D06B3">
      <w:pPr>
        <w:jc w:val="center"/>
        <w:rPr>
          <w:rFonts w:ascii="Arial" w:hAnsi="Arial" w:cs="Arial"/>
          <w:b/>
          <w:szCs w:val="22"/>
          <w:u w:val="single"/>
          <w:lang w:eastAsia="sk-SK"/>
        </w:rPr>
      </w:pPr>
    </w:p>
    <w:p w14:paraId="4E89332D" w14:textId="77777777" w:rsidR="001D06B3" w:rsidRDefault="001302AF">
      <w:pPr>
        <w:pStyle w:val="Odsekzoznamu"/>
        <w:numPr>
          <w:ilvl w:val="0"/>
          <w:numId w:val="9"/>
        </w:numPr>
        <w:tabs>
          <w:tab w:val="left" w:pos="-567"/>
        </w:tabs>
        <w:ind w:left="709" w:hanging="709"/>
        <w:jc w:val="both"/>
        <w:rPr>
          <w:rFonts w:ascii="Arial" w:hAnsi="Arial" w:cs="Arial"/>
        </w:rPr>
      </w:pPr>
      <w:r>
        <w:rPr>
          <w:rFonts w:ascii="Arial" w:hAnsi="Arial" w:cs="Arial"/>
        </w:rPr>
        <w:t>Zhotoviteľ zodpovedá za to, že Dielo bude vykonané podľa podmienok, dohodnutých v tejto Zmluve a zároveň zodpovedá za kvalitu Diela po dobu plynutia záručnej lehoty.</w:t>
      </w:r>
    </w:p>
    <w:p w14:paraId="007D1899" w14:textId="77777777" w:rsidR="001D06B3" w:rsidRDefault="001302AF">
      <w:pPr>
        <w:pStyle w:val="Odsekzoznamu"/>
        <w:numPr>
          <w:ilvl w:val="0"/>
          <w:numId w:val="9"/>
        </w:numPr>
        <w:ind w:hanging="720"/>
        <w:jc w:val="both"/>
        <w:rPr>
          <w:rFonts w:ascii="Arial" w:hAnsi="Arial" w:cs="Arial"/>
          <w:color w:val="000000"/>
          <w:lang w:eastAsia="sk-SK"/>
        </w:rPr>
      </w:pPr>
      <w:r>
        <w:rPr>
          <w:rFonts w:ascii="Arial" w:hAnsi="Arial" w:cs="Arial"/>
        </w:rPr>
        <w:t xml:space="preserve">Zhotoviteľ poskytuje záruku na každú časť Diela v trvaní </w:t>
      </w:r>
      <w:r>
        <w:rPr>
          <w:rFonts w:ascii="Arial" w:hAnsi="Arial" w:cs="Arial"/>
          <w:b/>
        </w:rPr>
        <w:t xml:space="preserve">24 </w:t>
      </w:r>
      <w:r>
        <w:rPr>
          <w:rFonts w:ascii="Arial" w:hAnsi="Arial" w:cs="Arial"/>
        </w:rPr>
        <w:t>(slovom: dvadsaťštyri)</w:t>
      </w:r>
      <w:r>
        <w:rPr>
          <w:rFonts w:ascii="Arial" w:hAnsi="Arial" w:cs="Arial"/>
          <w:b/>
        </w:rPr>
        <w:t xml:space="preserve"> mesiacov</w:t>
      </w:r>
      <w:r>
        <w:rPr>
          <w:rFonts w:ascii="Arial" w:hAnsi="Arial" w:cs="Arial"/>
        </w:rPr>
        <w:t xml:space="preserve">. </w:t>
      </w:r>
    </w:p>
    <w:p w14:paraId="5A25517D" w14:textId="77777777" w:rsidR="001D06B3" w:rsidRDefault="001302AF">
      <w:pPr>
        <w:pStyle w:val="Odsekzoznamu"/>
        <w:tabs>
          <w:tab w:val="left" w:pos="-567"/>
        </w:tabs>
        <w:ind w:hanging="720"/>
        <w:jc w:val="both"/>
        <w:rPr>
          <w:rFonts w:ascii="Arial" w:hAnsi="Arial" w:cs="Arial"/>
        </w:rPr>
      </w:pPr>
      <w:r>
        <w:rPr>
          <w:rFonts w:ascii="Arial" w:hAnsi="Arial" w:cs="Arial"/>
        </w:rPr>
        <w:tab/>
        <w:t>Záručná doba začína plynúť osobitne pre každú časť Diela odo dňa protokolárneho odovzdania a prevzatia danej časti Diela. Zhotoviteľ zodpovedá za vady časti Diela, ktoré časť Diela preukázateľne má v čase jej odovzdania a za vady, ktoré sa vyskytnú počas plynutia záručnej doby.</w:t>
      </w:r>
    </w:p>
    <w:p w14:paraId="64B4132F" w14:textId="77777777" w:rsidR="001D06B3" w:rsidRDefault="001302AF">
      <w:pPr>
        <w:pStyle w:val="Odsekzoznamu"/>
        <w:numPr>
          <w:ilvl w:val="0"/>
          <w:numId w:val="9"/>
        </w:numPr>
        <w:tabs>
          <w:tab w:val="left" w:pos="-567"/>
        </w:tabs>
        <w:ind w:left="709" w:hanging="709"/>
        <w:jc w:val="both"/>
        <w:rPr>
          <w:rFonts w:ascii="Arial" w:hAnsi="Arial" w:cs="Arial"/>
        </w:rPr>
      </w:pPr>
      <w:r>
        <w:rPr>
          <w:rFonts w:ascii="Arial" w:hAnsi="Arial" w:cs="Arial"/>
        </w:rPr>
        <w:t>Počas plynutia záručnej doby má Objednávateľ právo požadovať bezodplatné a bezodkladné odstránenie vád a Zhotoviteľ je povinný zistené vady bezodplatne a bezodkladne odstrániť.</w:t>
      </w:r>
    </w:p>
    <w:p w14:paraId="6B50D128" w14:textId="77777777" w:rsidR="001D06B3" w:rsidRDefault="001302AF">
      <w:pPr>
        <w:pStyle w:val="Odsekzoznamu"/>
        <w:numPr>
          <w:ilvl w:val="0"/>
          <w:numId w:val="9"/>
        </w:numPr>
        <w:tabs>
          <w:tab w:val="left" w:pos="-567"/>
        </w:tabs>
        <w:ind w:left="709" w:hanging="709"/>
        <w:jc w:val="both"/>
        <w:rPr>
          <w:rFonts w:ascii="Arial" w:hAnsi="Arial" w:cs="Arial"/>
        </w:rPr>
      </w:pPr>
      <w:r>
        <w:rPr>
          <w:rFonts w:ascii="Arial" w:hAnsi="Arial" w:cs="Arial"/>
        </w:rPr>
        <w:t>Objednávateľ je povinný zistené vady Diela u Zhotoviteľa uplatniť kedykoľvek počas plynutia záručnej doby písomnou formou (ďalej len „</w:t>
      </w:r>
      <w:r>
        <w:rPr>
          <w:rFonts w:ascii="Arial" w:hAnsi="Arial" w:cs="Arial"/>
          <w:b/>
        </w:rPr>
        <w:t>Oznámenie vád</w:t>
      </w:r>
      <w:r>
        <w:rPr>
          <w:rFonts w:ascii="Arial" w:hAnsi="Arial" w:cs="Arial"/>
        </w:rPr>
        <w:t>“) spolu so stručným popisom vád.</w:t>
      </w:r>
    </w:p>
    <w:p w14:paraId="1674D8A1" w14:textId="77777777" w:rsidR="001D06B3" w:rsidRDefault="001302AF">
      <w:pPr>
        <w:pStyle w:val="Odsekzoznamu"/>
        <w:numPr>
          <w:ilvl w:val="0"/>
          <w:numId w:val="9"/>
        </w:numPr>
        <w:tabs>
          <w:tab w:val="left" w:pos="-567"/>
        </w:tabs>
        <w:ind w:hanging="720"/>
        <w:jc w:val="both"/>
        <w:rPr>
          <w:rFonts w:ascii="Arial" w:hAnsi="Arial" w:cs="Arial"/>
        </w:rPr>
      </w:pPr>
      <w:r>
        <w:rPr>
          <w:rFonts w:ascii="Arial" w:hAnsi="Arial" w:cs="Arial"/>
        </w:rPr>
        <w:t>Voľbu nároku, ktorý si Objednávateľ vo vzťahu k vade uplatňuje a primeranú lehotu, v ktorej má Zhotoviteľ poskytnúť zvolené záručné plnenie oznámi Objednávateľ Zhotoviteľovi v Oznámení vád.</w:t>
      </w:r>
    </w:p>
    <w:p w14:paraId="1BA75DF3" w14:textId="77777777" w:rsidR="001D06B3" w:rsidRDefault="001302AF">
      <w:pPr>
        <w:pStyle w:val="Odsekzoznamu"/>
        <w:numPr>
          <w:ilvl w:val="0"/>
          <w:numId w:val="9"/>
        </w:numPr>
        <w:tabs>
          <w:tab w:val="left" w:pos="-567"/>
        </w:tabs>
        <w:ind w:hanging="720"/>
        <w:jc w:val="both"/>
        <w:rPr>
          <w:rFonts w:ascii="Arial" w:hAnsi="Arial" w:cs="Arial"/>
        </w:rPr>
      </w:pPr>
      <w:r>
        <w:rPr>
          <w:rFonts w:ascii="Arial" w:hAnsi="Arial" w:cs="Arial"/>
        </w:rPr>
        <w:t>Zmluvné strany sa dohodli, že Zhotoviteľ je povinný poskytnúť Objednávateľovi ním zvolené záručné plnenie.</w:t>
      </w:r>
    </w:p>
    <w:p w14:paraId="7ECBF55C" w14:textId="77777777" w:rsidR="001D06B3" w:rsidRDefault="001302AF">
      <w:pPr>
        <w:pStyle w:val="Odsekzoznamu"/>
        <w:numPr>
          <w:ilvl w:val="0"/>
          <w:numId w:val="9"/>
        </w:numPr>
        <w:tabs>
          <w:tab w:val="left" w:pos="-567"/>
        </w:tabs>
        <w:ind w:hanging="720"/>
        <w:jc w:val="both"/>
        <w:rPr>
          <w:rFonts w:ascii="Arial" w:hAnsi="Arial" w:cs="Arial"/>
        </w:rPr>
      </w:pPr>
      <w:r>
        <w:rPr>
          <w:rFonts w:ascii="Arial" w:hAnsi="Arial" w:cs="Arial"/>
        </w:rPr>
        <w:lastRenderedPageBreak/>
        <w:t>Zhotoviteľ sa zaväzuje vady odstrániť v písomne dohodnutom termíne, najneskôr však v lehote do 14 (slovom: štrnástich) dní odo dňa Oznámenia vád Objednávateľom.</w:t>
      </w:r>
    </w:p>
    <w:p w14:paraId="7190D290" w14:textId="77777777" w:rsidR="001D06B3" w:rsidRDefault="001302AF">
      <w:pPr>
        <w:pStyle w:val="Odsekzoznamu"/>
        <w:numPr>
          <w:ilvl w:val="0"/>
          <w:numId w:val="9"/>
        </w:numPr>
        <w:tabs>
          <w:tab w:val="left" w:pos="-567"/>
        </w:tabs>
        <w:ind w:hanging="720"/>
        <w:jc w:val="both"/>
        <w:rPr>
          <w:rFonts w:ascii="Arial" w:hAnsi="Arial" w:cs="Arial"/>
        </w:rPr>
      </w:pPr>
      <w:r>
        <w:rPr>
          <w:rFonts w:ascii="Arial" w:hAnsi="Arial" w:cs="Arial"/>
        </w:rPr>
        <w:t xml:space="preserve">Pre vylúčenie pochybností platí, že po dohodnutú záručnú dobu bude každá časť Diela zhotovená Zhotoviteľom spôsobilá na užívanie a zachová si Objednávateľom a Zmluvou vymienené vlastnosti (akosť). V opačnom prípade zodpovedá Zhotoviteľ za škodu, ktorá Objednávateľovi vznikne v dôsledku nesplnenia tejto povinnosti Zhotoviteľa. </w:t>
      </w:r>
      <w:r>
        <w:rPr>
          <w:rFonts w:ascii="Arial" w:hAnsi="Arial" w:cs="Arial"/>
          <w:bCs/>
        </w:rPr>
        <w:t>Zmluvné strany sa dohodli, že pre účely tejto Zmluvy sa nebude uplatňovať § 431 Obchodného zákonníka.</w:t>
      </w:r>
    </w:p>
    <w:p w14:paraId="5BEAE029" w14:textId="77777777" w:rsidR="001D06B3" w:rsidRDefault="001302AF">
      <w:pPr>
        <w:pStyle w:val="Odsekzoznamu"/>
        <w:numPr>
          <w:ilvl w:val="0"/>
          <w:numId w:val="9"/>
        </w:numPr>
        <w:tabs>
          <w:tab w:val="left" w:pos="-567"/>
        </w:tabs>
        <w:ind w:hanging="720"/>
        <w:jc w:val="both"/>
        <w:rPr>
          <w:rFonts w:ascii="Arial" w:hAnsi="Arial" w:cs="Arial"/>
        </w:rPr>
      </w:pPr>
      <w:r>
        <w:rPr>
          <w:rFonts w:ascii="Arial" w:hAnsi="Arial" w:cs="Arial"/>
          <w:noProof/>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w:t>
      </w:r>
    </w:p>
    <w:p w14:paraId="5CA67CDA" w14:textId="77777777" w:rsidR="001D06B3" w:rsidRDefault="001302AF">
      <w:pPr>
        <w:pStyle w:val="Odsekzoznamu"/>
        <w:numPr>
          <w:ilvl w:val="0"/>
          <w:numId w:val="9"/>
        </w:numPr>
        <w:ind w:hanging="720"/>
        <w:jc w:val="both"/>
        <w:rPr>
          <w:rFonts w:ascii="Arial" w:hAnsi="Arial" w:cs="Arial"/>
        </w:rPr>
      </w:pPr>
      <w:r>
        <w:rPr>
          <w:rFonts w:ascii="Arial" w:hAnsi="Arial" w:cs="Arial"/>
        </w:rPr>
        <w:t xml:space="preserve">Zhotoviteľ zodpovedá Objednávateľovi za akékoľvek škody na majetku a/alebo majetkových právach Objednávateľa a/alebo tretích osôb vzniknuté v dôsledku jeho činností podľa tejto Zmluvy a zaväzuje sa Objednávateľovi, že vyššie uvedené škody na svoje náklady do 7 (slovom: siedmych) dní odo dňa ich písomného oznámenia (doručeného poštou alebo osobne alebo kuriérom) Objednávateľom odstráni a/alebo uhradí. Za škodu sa na účely tejto Zmluvy považuje okrem iného aj majetková ujma Objednávateľa, ktorá vznikla v dôsledku vadného plnenia alebo neplnenia (alebo ich kombináciou) Zhotoviteľa. </w:t>
      </w:r>
    </w:p>
    <w:p w14:paraId="7A10AFFA" w14:textId="77777777" w:rsidR="001D06B3" w:rsidRDefault="001D06B3">
      <w:pPr>
        <w:pStyle w:val="Odsekzoznamu"/>
        <w:tabs>
          <w:tab w:val="left" w:pos="-567"/>
        </w:tabs>
        <w:ind w:left="0"/>
        <w:rPr>
          <w:rFonts w:cs="Arial"/>
        </w:rPr>
      </w:pPr>
    </w:p>
    <w:p w14:paraId="6D3C0287" w14:textId="77777777" w:rsidR="001D06B3" w:rsidRDefault="001302AF">
      <w:pPr>
        <w:pStyle w:val="Nadpis1"/>
        <w:jc w:val="center"/>
        <w:rPr>
          <w:rFonts w:cs="Arial"/>
          <w:b/>
          <w:sz w:val="20"/>
          <w:szCs w:val="22"/>
          <w:u w:val="single"/>
        </w:rPr>
      </w:pPr>
      <w:r>
        <w:rPr>
          <w:rFonts w:cs="Arial"/>
          <w:b/>
          <w:sz w:val="20"/>
          <w:szCs w:val="22"/>
          <w:u w:val="single"/>
        </w:rPr>
        <w:t>ČLÁNOK 9.</w:t>
      </w:r>
    </w:p>
    <w:p w14:paraId="3239E6DC" w14:textId="77777777" w:rsidR="001D06B3" w:rsidRDefault="001302AF">
      <w:pPr>
        <w:jc w:val="center"/>
        <w:rPr>
          <w:rFonts w:ascii="Arial" w:hAnsi="Arial" w:cs="Arial"/>
          <w:b/>
          <w:szCs w:val="22"/>
          <w:u w:val="single"/>
          <w:lang w:eastAsia="sk-SK"/>
        </w:rPr>
      </w:pPr>
      <w:r>
        <w:rPr>
          <w:rFonts w:ascii="Arial" w:hAnsi="Arial" w:cs="Arial"/>
          <w:b/>
          <w:szCs w:val="22"/>
          <w:u w:val="single"/>
          <w:lang w:eastAsia="sk-SK"/>
        </w:rPr>
        <w:t>ZMLUVNÉ POKUTY</w:t>
      </w:r>
    </w:p>
    <w:p w14:paraId="725A5C76" w14:textId="77777777" w:rsidR="001D06B3" w:rsidRDefault="001D06B3">
      <w:pPr>
        <w:jc w:val="center"/>
        <w:rPr>
          <w:rFonts w:ascii="Arial" w:hAnsi="Arial" w:cs="Arial"/>
          <w:b/>
          <w:sz w:val="22"/>
          <w:szCs w:val="22"/>
          <w:u w:val="single"/>
          <w:lang w:eastAsia="sk-SK"/>
        </w:rPr>
      </w:pPr>
    </w:p>
    <w:p w14:paraId="0F9A1335" w14:textId="77777777" w:rsidR="001D06B3" w:rsidRDefault="001302AF">
      <w:pPr>
        <w:pStyle w:val="Odsekzoznamu"/>
        <w:numPr>
          <w:ilvl w:val="0"/>
          <w:numId w:val="10"/>
        </w:numPr>
        <w:ind w:hanging="720"/>
        <w:jc w:val="both"/>
        <w:rPr>
          <w:rFonts w:ascii="Arial" w:hAnsi="Arial" w:cs="Arial"/>
          <w:szCs w:val="22"/>
          <w:lang w:eastAsia="sk-SK"/>
        </w:rPr>
      </w:pPr>
      <w:r>
        <w:rPr>
          <w:rFonts w:ascii="Arial" w:hAnsi="Arial" w:cs="Arial"/>
          <w:szCs w:val="22"/>
        </w:rPr>
        <w:t xml:space="preserve">V prípade omeškania Zhotoviteľa s vykonaním niektorej časti Diela oproti Termínu plnenia, uvedenom v článku 3. bod 3.2 Zmluvy, </w:t>
      </w:r>
      <w:r>
        <w:rPr>
          <w:rFonts w:ascii="Arial" w:hAnsi="Arial" w:cs="Arial"/>
        </w:rPr>
        <w:t>je Objednávateľ oprávnený uplatniť si voči Zhotoviteľovi</w:t>
      </w:r>
      <w:r>
        <w:rPr>
          <w:rFonts w:ascii="Arial" w:hAnsi="Arial" w:cs="Arial"/>
          <w:szCs w:val="22"/>
        </w:rPr>
        <w:t xml:space="preserve"> zmluvnú pokutu vo výške </w:t>
      </w:r>
      <w:r>
        <w:rPr>
          <w:rFonts w:ascii="Arial" w:hAnsi="Arial" w:cs="Arial"/>
          <w:caps/>
          <w:noProof/>
          <w:szCs w:val="22"/>
        </w:rPr>
        <w:t>150,- EUR (</w:t>
      </w:r>
      <w:r>
        <w:rPr>
          <w:rFonts w:ascii="Arial" w:hAnsi="Arial" w:cs="Arial"/>
          <w:noProof/>
          <w:szCs w:val="22"/>
        </w:rPr>
        <w:t>slovom: jednostopäťdesiat eur</w:t>
      </w:r>
      <w:r>
        <w:rPr>
          <w:rFonts w:ascii="Arial" w:hAnsi="Arial" w:cs="Arial"/>
          <w:caps/>
          <w:noProof/>
          <w:szCs w:val="22"/>
        </w:rPr>
        <w:t>)</w:t>
      </w:r>
      <w:r>
        <w:rPr>
          <w:rFonts w:ascii="Arial" w:hAnsi="Arial" w:cs="Arial"/>
          <w:szCs w:val="22"/>
        </w:rPr>
        <w:t xml:space="preserve">, za každý aj začatý deň omeškania. </w:t>
      </w:r>
    </w:p>
    <w:p w14:paraId="24DF80F1" w14:textId="77777777" w:rsidR="001D06B3" w:rsidRDefault="001302AF">
      <w:pPr>
        <w:pStyle w:val="Odsekzoznamu"/>
        <w:numPr>
          <w:ilvl w:val="0"/>
          <w:numId w:val="10"/>
        </w:numPr>
        <w:ind w:hanging="720"/>
        <w:jc w:val="both"/>
        <w:rPr>
          <w:rFonts w:ascii="Arial" w:hAnsi="Arial" w:cs="Arial"/>
          <w:szCs w:val="22"/>
          <w:lang w:eastAsia="sk-SK"/>
        </w:rPr>
      </w:pPr>
      <w:r>
        <w:rPr>
          <w:rFonts w:ascii="Arial" w:hAnsi="Arial" w:cs="Arial"/>
          <w:szCs w:val="22"/>
        </w:rPr>
        <w:t xml:space="preserve">V prípade, že Zhotoviteľ neodstráni vady a nedorobky príslušnej časti Diela v lehotách podľa bodu 7.4, resp. 7.5 článku 7. Zmluvy, </w:t>
      </w:r>
      <w:r>
        <w:rPr>
          <w:rFonts w:ascii="Arial" w:hAnsi="Arial" w:cs="Arial"/>
        </w:rPr>
        <w:t>je Objednávateľ oprávnený uplatniť si voči Zhotoviteľovi</w:t>
      </w:r>
      <w:r>
        <w:rPr>
          <w:rFonts w:ascii="Arial" w:hAnsi="Arial" w:cs="Arial"/>
          <w:szCs w:val="22"/>
        </w:rPr>
        <w:t xml:space="preserve"> zmluvnú pokutu vo výške </w:t>
      </w:r>
      <w:r>
        <w:rPr>
          <w:rFonts w:ascii="Arial" w:hAnsi="Arial" w:cs="Arial"/>
          <w:caps/>
          <w:noProof/>
          <w:szCs w:val="22"/>
        </w:rPr>
        <w:t>150,- EUR (</w:t>
      </w:r>
      <w:r>
        <w:rPr>
          <w:rFonts w:ascii="Arial" w:hAnsi="Arial" w:cs="Arial"/>
          <w:noProof/>
          <w:szCs w:val="22"/>
        </w:rPr>
        <w:t>slovom: jednostopäťdesiat eur</w:t>
      </w:r>
      <w:r>
        <w:rPr>
          <w:rFonts w:ascii="Arial" w:hAnsi="Arial" w:cs="Arial"/>
          <w:caps/>
          <w:noProof/>
          <w:szCs w:val="22"/>
        </w:rPr>
        <w:t>),</w:t>
      </w:r>
      <w:r>
        <w:rPr>
          <w:rFonts w:ascii="Arial" w:hAnsi="Arial" w:cs="Arial"/>
          <w:szCs w:val="22"/>
        </w:rPr>
        <w:t xml:space="preserve"> </w:t>
      </w:r>
      <w:r>
        <w:rPr>
          <w:rFonts w:ascii="Arial" w:hAnsi="Arial" w:cs="Arial"/>
          <w:szCs w:val="22"/>
          <w:lang w:eastAsia="sk-SK"/>
        </w:rPr>
        <w:t xml:space="preserve">za každý aj začatý deň omeškania </w:t>
      </w:r>
      <w:r>
        <w:rPr>
          <w:rFonts w:ascii="Arial" w:hAnsi="Arial" w:cs="Arial"/>
          <w:szCs w:val="22"/>
        </w:rPr>
        <w:t xml:space="preserve">a za každú vadu osobitne, </w:t>
      </w:r>
      <w:r>
        <w:rPr>
          <w:rFonts w:ascii="Arial" w:hAnsi="Arial" w:cs="Arial"/>
          <w:szCs w:val="22"/>
          <w:lang w:eastAsia="sk-SK"/>
        </w:rPr>
        <w:t>až do doby odstránenia vád.</w:t>
      </w:r>
    </w:p>
    <w:p w14:paraId="2D62693B" w14:textId="77777777" w:rsidR="001D06B3" w:rsidRDefault="001302AF">
      <w:pPr>
        <w:pStyle w:val="Odsekzoznamu"/>
        <w:numPr>
          <w:ilvl w:val="0"/>
          <w:numId w:val="10"/>
        </w:numPr>
        <w:ind w:hanging="720"/>
        <w:jc w:val="both"/>
        <w:rPr>
          <w:rFonts w:ascii="Arial" w:hAnsi="Arial" w:cs="Arial"/>
        </w:rPr>
      </w:pPr>
      <w:r>
        <w:rPr>
          <w:rFonts w:ascii="Arial" w:hAnsi="Arial" w:cs="Arial"/>
          <w:szCs w:val="22"/>
        </w:rPr>
        <w:t xml:space="preserve">V prípade, že Zhotoviteľ neodstráni reklamované vady v termíne podľa článku 8. bod 8.7 tejto Zmluvy, má Objednávateľ právo </w:t>
      </w:r>
      <w:r>
        <w:rPr>
          <w:rFonts w:ascii="Arial" w:hAnsi="Arial" w:cs="Arial"/>
        </w:rPr>
        <w:t xml:space="preserve">uplatniť si u Zhotoviteľa nárok na zaplatenie zmluvnej pokuty vo výške </w:t>
      </w:r>
      <w:r>
        <w:rPr>
          <w:rFonts w:ascii="Arial" w:hAnsi="Arial" w:cs="Arial"/>
          <w:caps/>
          <w:noProof/>
        </w:rPr>
        <w:t>100,- EUR (</w:t>
      </w:r>
      <w:r>
        <w:rPr>
          <w:rFonts w:ascii="Arial" w:hAnsi="Arial" w:cs="Arial"/>
          <w:noProof/>
        </w:rPr>
        <w:t>slovom: jednosto eur</w:t>
      </w:r>
      <w:r>
        <w:rPr>
          <w:rFonts w:ascii="Arial" w:hAnsi="Arial" w:cs="Arial"/>
          <w:caps/>
          <w:noProof/>
        </w:rPr>
        <w:t xml:space="preserve">), </w:t>
      </w:r>
      <w:r>
        <w:rPr>
          <w:rFonts w:ascii="Arial" w:hAnsi="Arial" w:cs="Arial"/>
        </w:rPr>
        <w:t>za každý aj začatý deň omeškania, a to za každú reklamovanú vadu jednotlivo.</w:t>
      </w:r>
    </w:p>
    <w:p w14:paraId="336BC172" w14:textId="77777777" w:rsidR="001D06B3" w:rsidRDefault="001302AF">
      <w:pPr>
        <w:pStyle w:val="Odsekzoznamu"/>
        <w:widowControl w:val="0"/>
        <w:numPr>
          <w:ilvl w:val="0"/>
          <w:numId w:val="10"/>
        </w:numPr>
        <w:autoSpaceDE w:val="0"/>
        <w:autoSpaceDN w:val="0"/>
        <w:ind w:hanging="720"/>
        <w:contextualSpacing w:val="0"/>
        <w:jc w:val="both"/>
        <w:rPr>
          <w:rFonts w:ascii="Arial" w:hAnsi="Arial" w:cs="Arial"/>
        </w:rPr>
      </w:pPr>
      <w:r>
        <w:rPr>
          <w:rFonts w:ascii="Arial" w:hAnsi="Arial" w:cs="Arial"/>
        </w:rPr>
        <w:t>V prípade, ak dôjde k porušeniu povinnosti Zhotoviteľa, týkajúcej sa ochrany, spracúvania a bezpečnosti osobných údajov a dôverných informácií podľa článku 12. tejto Zmluvy, je Objednávateľ oprávnený uplatniť si voči Zhotoviteľovi preukázateľnú škodu. V prípade, že škodu nie je možné finančne vyjadriť (napr. § 17, § 44 Obchodného zákonníka), je Zhotoviteľ povinný uhradiť Objednávateľovi zmluvnú pokutu vo výške 5 000,- EUR (slovom: päťtisíc eur) za každý jednotlivý prípad.</w:t>
      </w:r>
    </w:p>
    <w:p w14:paraId="47E8F10E" w14:textId="77777777" w:rsidR="001D06B3" w:rsidRDefault="001302AF">
      <w:pPr>
        <w:widowControl w:val="0"/>
        <w:numPr>
          <w:ilvl w:val="0"/>
          <w:numId w:val="10"/>
        </w:numPr>
        <w:ind w:hanging="720"/>
        <w:jc w:val="both"/>
        <w:rPr>
          <w:rFonts w:ascii="Arial" w:hAnsi="Arial" w:cs="Arial"/>
        </w:rPr>
      </w:pPr>
      <w:r>
        <w:rPr>
          <w:rFonts w:ascii="Arial" w:hAnsi="Arial" w:cs="Arial"/>
        </w:rPr>
        <w:t>V prípade, ak Zhotoviteľ poverí časťou plnenia Zmluvy subdodávateľa v rozpore s podmienkami, uvedenými v článku 13. tejto Zmluvy, je Objednávateľ oprávnený uplatniť si voči Zhotoviteľa nárok na zaplatenie zmluvnej pokuty vo výške 5 000,- EUR (slovom: päťtisíc eur) za každé jedno porušenie.</w:t>
      </w:r>
    </w:p>
    <w:p w14:paraId="4E747A3B" w14:textId="77777777" w:rsidR="001D06B3" w:rsidRDefault="001302AF">
      <w:pPr>
        <w:pStyle w:val="Odsekzoznamu"/>
        <w:numPr>
          <w:ilvl w:val="0"/>
          <w:numId w:val="10"/>
        </w:numPr>
        <w:ind w:hanging="720"/>
        <w:jc w:val="both"/>
        <w:rPr>
          <w:rFonts w:ascii="Arial" w:hAnsi="Arial" w:cs="Arial"/>
        </w:rPr>
      </w:pPr>
      <w:r>
        <w:rPr>
          <w:rFonts w:ascii="Arial" w:hAnsi="Arial" w:cs="Arial"/>
        </w:rPr>
        <w:t xml:space="preserve">Okrem vyššie uvedených nárokov na zaplatenie zmluvných pokút, je Objednávateľ oprávnený požadovať od Zhotoviteľa, v prípade porušenia niektorej z ostatných povinností Zhotoviteľa podľa tejto Zmluvy (ak porušenie tejto povinnosti nie je sankcionované inou zmluvnou pokutou), zaplatenie zmluvnej pokuty: (i) vo výške 100,- EUR (slovom: jednosto eur) za každý aj začatý deň omeškania Zhotoviteľa so splnením niektorej z povinností podľa tejto Zmluvy (pri  tých  povinnostiach, pri ktorých  je možné omeškanie) až do jej riadneho splnenia, alebo (ii) vo výške 3 000,- eur (slovom: tritisíc eur), pri tých povinnostiach, pri ktorých porušenie nie je možné napraviť dodatočným riadnym plnením zo strany Zhotoviteľa. </w:t>
      </w:r>
    </w:p>
    <w:p w14:paraId="65820299" w14:textId="77777777" w:rsidR="001D06B3" w:rsidRDefault="001302AF">
      <w:pPr>
        <w:pStyle w:val="Odsekzoznamu"/>
        <w:numPr>
          <w:ilvl w:val="0"/>
          <w:numId w:val="10"/>
        </w:numPr>
        <w:ind w:hanging="720"/>
        <w:jc w:val="both"/>
        <w:rPr>
          <w:rFonts w:ascii="Arial" w:hAnsi="Arial" w:cs="Arial"/>
          <w:szCs w:val="22"/>
          <w:lang w:eastAsia="sk-SK"/>
        </w:rPr>
      </w:pPr>
      <w:r>
        <w:rPr>
          <w:rFonts w:ascii="Arial" w:hAnsi="Arial" w:cs="Arial"/>
        </w:rPr>
        <w:t>Ak Objednávateľ neuhradí faktúru v termíne podľa článku 5. bod 5.9 tejto Zmluvy, má Zhotoviteľ právo uplatniť si u Objednávateľa nárok</w:t>
      </w:r>
      <w:r>
        <w:rPr>
          <w:rFonts w:ascii="Arial" w:hAnsi="Arial" w:cs="Arial"/>
          <w:szCs w:val="22"/>
        </w:rPr>
        <w:t xml:space="preserve"> na zaplatenie úroku z omeškania vo výške 0,5 % z dlžnej čiastky za každý deň omeškania. </w:t>
      </w:r>
    </w:p>
    <w:p w14:paraId="47AA8744" w14:textId="77777777" w:rsidR="001D06B3" w:rsidRDefault="001302AF">
      <w:pPr>
        <w:pStyle w:val="Odsekzoznamu"/>
        <w:numPr>
          <w:ilvl w:val="0"/>
          <w:numId w:val="10"/>
        </w:numPr>
        <w:ind w:hanging="720"/>
        <w:jc w:val="both"/>
        <w:rPr>
          <w:rFonts w:ascii="Arial" w:hAnsi="Arial" w:cs="Arial"/>
          <w:szCs w:val="22"/>
          <w:lang w:eastAsia="sk-SK"/>
        </w:rPr>
      </w:pPr>
      <w:r>
        <w:rPr>
          <w:rFonts w:ascii="Arial" w:hAnsi="Arial" w:cs="Arial"/>
          <w:szCs w:val="22"/>
        </w:rPr>
        <w:t>Zmluvné strany sa dohodli, že Objednávateľ je oprávnený jednostranne započítať zmluvnú pokutu alebo akýkoľvek iný peňažný nárok vyplývajúci mu z tejto Zmluvy a/alebo z právnych predpisov voči cene za Dielo alebo jej časti alebo akémukoľvek inému peňažnému nároku Zhotoviteľa voči Objednávateľovi</w:t>
      </w:r>
      <w:r>
        <w:rPr>
          <w:rFonts w:ascii="Arial" w:hAnsi="Arial" w:cs="Arial"/>
          <w:vanish/>
          <w:szCs w:val="22"/>
        </w:rPr>
        <w:t xml:space="preserve"> </w:t>
      </w:r>
      <w:r>
        <w:rPr>
          <w:rFonts w:ascii="Arial" w:hAnsi="Arial" w:cs="Arial"/>
          <w:szCs w:val="22"/>
        </w:rPr>
        <w:t>.</w:t>
      </w:r>
    </w:p>
    <w:p w14:paraId="741413D1" w14:textId="77777777" w:rsidR="001D06B3" w:rsidRDefault="001302AF">
      <w:pPr>
        <w:pStyle w:val="Odsekzoznamu"/>
        <w:numPr>
          <w:ilvl w:val="0"/>
          <w:numId w:val="10"/>
        </w:numPr>
        <w:ind w:hanging="720"/>
        <w:jc w:val="both"/>
        <w:rPr>
          <w:rFonts w:ascii="Arial" w:hAnsi="Arial" w:cs="Arial"/>
          <w:szCs w:val="22"/>
          <w:lang w:eastAsia="sk-SK"/>
        </w:rPr>
      </w:pPr>
      <w:r>
        <w:rPr>
          <w:rFonts w:ascii="Arial" w:hAnsi="Arial" w:cs="Arial"/>
          <w:szCs w:val="22"/>
        </w:rPr>
        <w:t>Uplatnením zmluvných pokút podľa tejto Zmluvy nie je dotknutý nárok Objednávateľa na náhradu škody, ktorá mu vznikla z nesplnenia povinnosti zabezpečenej zmluvnou pokutou, v plnej výške. Uplatnením zmluvných pokút podľa tejto Zmluvy nie sú dotknuté ani ostatné práva Objednávateľa vyplývajúce zo Zmluvy.</w:t>
      </w:r>
    </w:p>
    <w:p w14:paraId="41492A25" w14:textId="77777777" w:rsidR="001D06B3" w:rsidRDefault="001302AF">
      <w:pPr>
        <w:pStyle w:val="Odsekzoznamu"/>
        <w:numPr>
          <w:ilvl w:val="0"/>
          <w:numId w:val="10"/>
        </w:numPr>
        <w:ind w:hanging="720"/>
        <w:jc w:val="both"/>
        <w:rPr>
          <w:rFonts w:ascii="Arial" w:hAnsi="Arial" w:cs="Arial"/>
          <w:lang w:eastAsia="sk-SK"/>
        </w:rPr>
      </w:pPr>
      <w:r>
        <w:rPr>
          <w:rFonts w:ascii="Arial" w:hAnsi="Arial" w:cs="Arial"/>
          <w:szCs w:val="22"/>
          <w:lang w:eastAsia="sk-SK"/>
        </w:rPr>
        <w:t xml:space="preserve">V súvislosti s nárokom na </w:t>
      </w:r>
      <w:r>
        <w:rPr>
          <w:rFonts w:ascii="Arial" w:hAnsi="Arial" w:cs="Arial"/>
          <w:lang w:eastAsia="sk-SK"/>
        </w:rPr>
        <w:t>náhradu škody sa pre vylúčenie pochybností uvádza, že Objednávateľ si môže u Zhotoviteľa uplatniť aj nárok na náhradu škody, ktorá Objednávateľovi vznikne v súvislosti s uložením sankcie zo strany akéhokoľvek príslušného orgánu pre porušenie akejkoľvek povinnosti Zhotoviteľa vyplývajúcej zo Zmluvy alebo z právnych predpisov. Zhotoviteľ sa zaväzuje odškodniť Objednávateľa a nahradiť mu akúkoľvek škodu a náklady (vrátane primeraných nákladov na právne zastúpenie, pokút a poplatkov udelených zo strany správnych či iných orgánov), ktoré Objednávateľovi vzniknú v súvislosti s preukázaným porušením povinnosti Zhotoviteľa.</w:t>
      </w:r>
    </w:p>
    <w:p w14:paraId="6E09D12C" w14:textId="77777777" w:rsidR="00A9797A" w:rsidRDefault="001302AF">
      <w:pPr>
        <w:pStyle w:val="Odsekzoznamu"/>
        <w:numPr>
          <w:ilvl w:val="0"/>
          <w:numId w:val="10"/>
        </w:numPr>
        <w:ind w:hanging="720"/>
        <w:jc w:val="both"/>
        <w:rPr>
          <w:rFonts w:ascii="Arial" w:hAnsi="Arial" w:cs="Arial"/>
          <w:szCs w:val="22"/>
          <w:lang w:eastAsia="sk-SK"/>
        </w:rPr>
      </w:pPr>
      <w:r>
        <w:rPr>
          <w:rFonts w:ascii="Arial" w:hAnsi="Arial" w:cs="Arial"/>
        </w:rPr>
        <w:t>Zhotoviteľ je povinný zmluvnú pokutu podľa tohto článku Zmluvy uhradiť</w:t>
      </w:r>
      <w:r>
        <w:rPr>
          <w:rFonts w:ascii="Arial" w:hAnsi="Arial" w:cs="Arial"/>
          <w:szCs w:val="22"/>
        </w:rPr>
        <w:t xml:space="preserve"> bez zbytočného odkladu potom, čo ho k tomu Objednávateľ vyzve, najneskôr však do 14 (slovom: štrnástich) dní od doručenia výzvy Objednávateľa.</w:t>
      </w:r>
    </w:p>
    <w:p w14:paraId="2EE2929A" w14:textId="0A3BCCD1" w:rsidR="001D06B3" w:rsidRDefault="00A9797A">
      <w:pPr>
        <w:pStyle w:val="Odsekzoznamu"/>
        <w:numPr>
          <w:ilvl w:val="0"/>
          <w:numId w:val="10"/>
        </w:numPr>
        <w:ind w:hanging="720"/>
        <w:jc w:val="both"/>
        <w:rPr>
          <w:rFonts w:ascii="Arial" w:hAnsi="Arial" w:cs="Arial"/>
          <w:szCs w:val="22"/>
          <w:lang w:eastAsia="sk-SK"/>
        </w:rPr>
      </w:pPr>
      <w:r>
        <w:rPr>
          <w:rFonts w:ascii="Arial" w:hAnsi="Arial" w:cs="Arial"/>
          <w:szCs w:val="22"/>
          <w:lang w:eastAsia="sk-SK"/>
        </w:rPr>
        <w:t>Základom pre výpočet úrokov z omeškania a zmluvných pokút podľa tejto Zmluvy sú ceny bez DPH.</w:t>
      </w:r>
      <w:r w:rsidR="001302AF">
        <w:rPr>
          <w:rFonts w:ascii="Arial" w:hAnsi="Arial" w:cs="Arial"/>
          <w:szCs w:val="22"/>
        </w:rPr>
        <w:t xml:space="preserve"> </w:t>
      </w:r>
    </w:p>
    <w:p w14:paraId="451EEA86" w14:textId="77777777" w:rsidR="001D06B3" w:rsidRDefault="001D06B3">
      <w:pPr>
        <w:jc w:val="both"/>
        <w:rPr>
          <w:rFonts w:ascii="Arial" w:hAnsi="Arial" w:cs="Arial"/>
        </w:rPr>
      </w:pPr>
    </w:p>
    <w:p w14:paraId="4E17E295" w14:textId="77777777" w:rsidR="001D06B3" w:rsidRDefault="001302AF">
      <w:pPr>
        <w:pStyle w:val="Nadpis1"/>
        <w:jc w:val="center"/>
        <w:rPr>
          <w:b/>
          <w:sz w:val="20"/>
          <w:szCs w:val="22"/>
          <w:u w:val="single"/>
        </w:rPr>
      </w:pPr>
      <w:r>
        <w:rPr>
          <w:b/>
          <w:sz w:val="20"/>
          <w:szCs w:val="22"/>
          <w:u w:val="single"/>
        </w:rPr>
        <w:lastRenderedPageBreak/>
        <w:t>ČLÁNOK 10.</w:t>
      </w:r>
    </w:p>
    <w:p w14:paraId="055C480C" w14:textId="77777777" w:rsidR="001D06B3" w:rsidRDefault="001302AF">
      <w:pPr>
        <w:pStyle w:val="Nadpis1"/>
        <w:jc w:val="center"/>
        <w:rPr>
          <w:b/>
          <w:sz w:val="20"/>
          <w:szCs w:val="22"/>
          <w:u w:val="single"/>
        </w:rPr>
      </w:pPr>
      <w:r>
        <w:rPr>
          <w:b/>
          <w:sz w:val="20"/>
          <w:szCs w:val="22"/>
          <w:u w:val="single"/>
        </w:rPr>
        <w:t>DORUČOVANIE A KOMUNIKÁCIA</w:t>
      </w:r>
    </w:p>
    <w:p w14:paraId="4044A6A3" w14:textId="77777777" w:rsidR="001D06B3" w:rsidRDefault="001D06B3">
      <w:pPr>
        <w:ind w:left="720" w:hanging="720"/>
        <w:rPr>
          <w:rFonts w:ascii="Arial" w:hAnsi="Arial" w:cs="Arial"/>
          <w:sz w:val="16"/>
        </w:rPr>
      </w:pPr>
    </w:p>
    <w:p w14:paraId="24B9907C" w14:textId="77777777" w:rsidR="001D06B3" w:rsidRDefault="001302AF">
      <w:pPr>
        <w:pStyle w:val="Odsekzoznamu"/>
        <w:numPr>
          <w:ilvl w:val="0"/>
          <w:numId w:val="12"/>
        </w:numPr>
        <w:ind w:left="709" w:hanging="709"/>
        <w:jc w:val="both"/>
        <w:rPr>
          <w:rFonts w:ascii="Arial" w:hAnsi="Arial" w:cs="Arial"/>
        </w:rPr>
      </w:pPr>
      <w:r>
        <w:rPr>
          <w:rFonts w:ascii="Arial" w:hAnsi="Arial" w:cs="Arial"/>
        </w:rPr>
        <w:t>Všetky oznámenia a žiadosti podľa Zmluvy budú urobené v písomnej forme a budú doručené osobne, kuriérom alebo doporučenou poštou príslušnej zmluvnej strane. Za zachovanie písomnej formy sa považuje aj zaslanie Oznámenia, objednávky či iných písomností, zasielaných e-mailom podľa Zmluvy na e-mailové adresy, uvedené v tomto článku Zmluvy.</w:t>
      </w:r>
    </w:p>
    <w:p w14:paraId="7DE8B3A5" w14:textId="77777777" w:rsidR="001D06B3" w:rsidRDefault="001302AF">
      <w:pPr>
        <w:pStyle w:val="Odsekzoznamu"/>
        <w:numPr>
          <w:ilvl w:val="0"/>
          <w:numId w:val="12"/>
        </w:numPr>
        <w:ind w:left="709" w:hanging="709"/>
        <w:jc w:val="both"/>
        <w:rPr>
          <w:rFonts w:ascii="Arial" w:hAnsi="Arial" w:cs="Arial"/>
        </w:rPr>
      </w:pPr>
      <w:r>
        <w:rPr>
          <w:rFonts w:ascii="Arial" w:hAnsi="Arial" w:cs="Arial"/>
        </w:rPr>
        <w:t>Takéto oznámenia, žiadosti a zasielané dokumenty sa budú považovať za doručené:</w:t>
      </w:r>
    </w:p>
    <w:p w14:paraId="6340AF89" w14:textId="77777777" w:rsidR="001D06B3" w:rsidRDefault="001302AF">
      <w:pPr>
        <w:numPr>
          <w:ilvl w:val="1"/>
          <w:numId w:val="13"/>
        </w:numPr>
        <w:ind w:left="993" w:hanging="284"/>
        <w:jc w:val="both"/>
        <w:rPr>
          <w:rFonts w:ascii="Arial" w:hAnsi="Arial" w:cs="Arial"/>
        </w:rPr>
      </w:pPr>
      <w:r>
        <w:rPr>
          <w:rFonts w:ascii="Arial" w:hAnsi="Arial" w:cs="Arial"/>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439AF881" w14:textId="77777777" w:rsidR="001D06B3" w:rsidRDefault="001302AF">
      <w:pPr>
        <w:numPr>
          <w:ilvl w:val="1"/>
          <w:numId w:val="13"/>
        </w:numPr>
        <w:ind w:left="993" w:hanging="284"/>
        <w:jc w:val="both"/>
        <w:rPr>
          <w:rFonts w:ascii="Arial" w:hAnsi="Arial" w:cs="Arial"/>
        </w:rPr>
      </w:pPr>
      <w:r>
        <w:rPr>
          <w:rFonts w:ascii="Arial" w:hAnsi="Arial" w:cs="Arial"/>
        </w:rPr>
        <w:t>uplynutím 5 (slovom: piateho) kalendárneho dňa od ich odoslania (v prípade doručovania doporučenou poštou);</w:t>
      </w:r>
    </w:p>
    <w:p w14:paraId="2B3C4F9F" w14:textId="77777777" w:rsidR="001D06B3" w:rsidRDefault="001302AF">
      <w:pPr>
        <w:numPr>
          <w:ilvl w:val="1"/>
          <w:numId w:val="13"/>
        </w:numPr>
        <w:ind w:left="993" w:hanging="284"/>
        <w:jc w:val="both"/>
        <w:rPr>
          <w:rFonts w:ascii="Arial" w:hAnsi="Arial" w:cs="Arial"/>
        </w:rPr>
      </w:pPr>
      <w:r>
        <w:rPr>
          <w:rFonts w:ascii="Arial" w:hAnsi="Arial" w:cs="Arial"/>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43C749AC" w14:textId="77777777" w:rsidR="001D06B3" w:rsidRDefault="001302AF">
      <w:pPr>
        <w:pStyle w:val="AODocTxtL1"/>
        <w:numPr>
          <w:ilvl w:val="0"/>
          <w:numId w:val="12"/>
        </w:numPr>
        <w:spacing w:before="0" w:line="240" w:lineRule="auto"/>
        <w:ind w:left="709" w:hanging="709"/>
        <w:rPr>
          <w:rFonts w:ascii="Arial" w:hAnsi="Arial" w:cs="Arial"/>
          <w:sz w:val="20"/>
          <w:szCs w:val="20"/>
          <w:lang w:val="sk-SK"/>
        </w:rPr>
      </w:pPr>
      <w:r>
        <w:rPr>
          <w:rFonts w:ascii="Arial" w:hAnsi="Arial" w:cs="Arial"/>
          <w:sz w:val="20"/>
          <w:szCs w:val="20"/>
          <w:lang w:val="sk-SK"/>
        </w:rPr>
        <w:t>Oznámenia, žiadosti a dokumenty doručené počas sviatkov a dní pracovného pokoja, resp. v pracovné dni po 16:00 hod., budú vždy považované za doručené najbližší nasledujúci pracovný deň.</w:t>
      </w:r>
    </w:p>
    <w:p w14:paraId="4F622D31" w14:textId="77777777" w:rsidR="001D06B3" w:rsidRDefault="001302AF">
      <w:pPr>
        <w:pStyle w:val="Odsekzoznamu"/>
        <w:numPr>
          <w:ilvl w:val="0"/>
          <w:numId w:val="12"/>
        </w:numPr>
        <w:ind w:left="709" w:hanging="709"/>
        <w:jc w:val="both"/>
        <w:rPr>
          <w:rFonts w:ascii="Arial" w:hAnsi="Arial" w:cs="Arial"/>
        </w:rPr>
      </w:pPr>
      <w:r>
        <w:rPr>
          <w:rFonts w:ascii="Arial" w:hAnsi="Arial" w:cs="Arial"/>
        </w:rPr>
        <w:t>Oznámenia, žiadosti a dokumenty, ktoré majú byť zmluvnej strane doručené budú, pokiaľ nie je v tejto Zmluve uvedené inak, druhej zmluvnej strane doručované výlučne na adresu uvedenú v článku 1. tejto Zmluvy.</w:t>
      </w:r>
    </w:p>
    <w:p w14:paraId="046C8540" w14:textId="77777777" w:rsidR="001D06B3" w:rsidRDefault="001302AF">
      <w:pPr>
        <w:pStyle w:val="AODocTxtL1"/>
        <w:numPr>
          <w:ilvl w:val="0"/>
          <w:numId w:val="12"/>
        </w:numPr>
        <w:spacing w:before="0" w:line="240" w:lineRule="auto"/>
        <w:ind w:left="709" w:hanging="709"/>
        <w:rPr>
          <w:rFonts w:ascii="Arial" w:hAnsi="Arial" w:cs="Arial"/>
          <w:sz w:val="20"/>
          <w:szCs w:val="20"/>
          <w:lang w:val="sk-SK" w:eastAsia="cs-CZ"/>
        </w:rPr>
      </w:pPr>
      <w:r>
        <w:rPr>
          <w:rFonts w:ascii="Arial" w:hAnsi="Arial" w:cs="Arial"/>
          <w:sz w:val="20"/>
          <w:szCs w:val="20"/>
          <w:lang w:val="sk-SK"/>
        </w:rPr>
        <w:t>Na účely vykonávania ustanovení tejto Zmluvy sú oprávnenými, resp. kontaktnými osobami  (inde v Zmluve len „</w:t>
      </w:r>
      <w:r>
        <w:rPr>
          <w:rFonts w:ascii="Arial" w:hAnsi="Arial" w:cs="Arial"/>
          <w:b/>
          <w:sz w:val="20"/>
          <w:szCs w:val="20"/>
          <w:lang w:val="sk-SK"/>
        </w:rPr>
        <w:t>Oprávnené osoby</w:t>
      </w:r>
      <w:r>
        <w:rPr>
          <w:rFonts w:ascii="Arial" w:hAnsi="Arial" w:cs="Arial"/>
          <w:sz w:val="20"/>
          <w:szCs w:val="20"/>
          <w:lang w:val="sk-SK"/>
        </w:rPr>
        <w:t xml:space="preserve">“) nasledovné osoby: </w:t>
      </w:r>
    </w:p>
    <w:p w14:paraId="52409090" w14:textId="77777777" w:rsidR="001D06B3" w:rsidRDefault="001D06B3">
      <w:pPr>
        <w:pStyle w:val="AODocTxtL1"/>
        <w:numPr>
          <w:ilvl w:val="0"/>
          <w:numId w:val="0"/>
        </w:numPr>
        <w:spacing w:before="0" w:line="240" w:lineRule="auto"/>
        <w:ind w:left="709"/>
        <w:rPr>
          <w:rFonts w:ascii="Arial" w:hAnsi="Arial" w:cs="Arial"/>
          <w:sz w:val="20"/>
          <w:szCs w:val="20"/>
          <w:lang w:val="sk-SK" w:eastAsia="cs-CZ"/>
        </w:rPr>
      </w:pPr>
    </w:p>
    <w:p w14:paraId="11F6B384" w14:textId="77777777" w:rsidR="001D06B3" w:rsidRDefault="001302AF">
      <w:pPr>
        <w:pStyle w:val="Odsekzoznamu"/>
        <w:ind w:left="709"/>
        <w:rPr>
          <w:rFonts w:ascii="Arial" w:hAnsi="Arial" w:cs="Arial"/>
          <w:b/>
          <w:bCs/>
        </w:rPr>
      </w:pPr>
      <w:r>
        <w:rPr>
          <w:rFonts w:ascii="Arial" w:hAnsi="Arial" w:cs="Arial"/>
          <w:b/>
          <w:bCs/>
        </w:rPr>
        <w:t>Za Objednávateľa:</w:t>
      </w:r>
    </w:p>
    <w:p w14:paraId="40518234" w14:textId="27372867" w:rsidR="001D06B3" w:rsidRDefault="001302AF">
      <w:pPr>
        <w:pStyle w:val="Odsekzoznamu"/>
        <w:ind w:left="709"/>
        <w:rPr>
          <w:rFonts w:ascii="Arial" w:hAnsi="Arial" w:cs="Arial"/>
        </w:rPr>
      </w:pPr>
      <w:r>
        <w:rPr>
          <w:rFonts w:ascii="Arial" w:hAnsi="Arial" w:cs="Arial"/>
          <w:bCs/>
        </w:rPr>
        <w:t xml:space="preserve">Meno a priezvisko: </w:t>
      </w:r>
      <w:r>
        <w:rPr>
          <w:rFonts w:ascii="Arial" w:hAnsi="Arial" w:cs="Arial"/>
          <w:bCs/>
          <w:color w:val="FF0000"/>
        </w:rPr>
        <w:t>doplní obstarávateľ</w:t>
      </w:r>
      <w:r>
        <w:rPr>
          <w:rFonts w:ascii="Arial" w:hAnsi="Arial" w:cs="Arial"/>
          <w:bCs/>
          <w:color w:val="FF0000"/>
        </w:rPr>
        <w:tab/>
      </w:r>
      <w:r>
        <w:rPr>
          <w:rFonts w:ascii="Arial" w:hAnsi="Arial" w:cs="Arial"/>
        </w:rPr>
        <w:tab/>
      </w:r>
      <w:r>
        <w:rPr>
          <w:rFonts w:ascii="Arial" w:hAnsi="Arial" w:cs="Arial"/>
        </w:rPr>
        <w:tab/>
      </w:r>
      <w:r>
        <w:rPr>
          <w:rFonts w:ascii="Arial" w:hAnsi="Arial" w:cs="Arial"/>
        </w:rPr>
        <w:tab/>
      </w:r>
    </w:p>
    <w:p w14:paraId="11FCE806" w14:textId="77777777" w:rsidR="001D06B3" w:rsidRDefault="001302AF">
      <w:pPr>
        <w:pStyle w:val="Odsekzoznamu"/>
        <w:ind w:left="709"/>
        <w:rPr>
          <w:rFonts w:ascii="Arial" w:hAnsi="Arial" w:cs="Arial"/>
        </w:rPr>
      </w:pPr>
      <w:r>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E5DED92" w14:textId="77777777" w:rsidR="001D06B3" w:rsidRDefault="001302AF">
      <w:pPr>
        <w:pStyle w:val="seNormalny2"/>
        <w:spacing w:before="0" w:after="0"/>
        <w:ind w:left="709" w:right="113"/>
        <w:rPr>
          <w:rFonts w:ascii="Arial" w:hAnsi="Arial" w:cs="Arial"/>
        </w:rPr>
      </w:pPr>
      <w:r>
        <w:rPr>
          <w:rFonts w:ascii="Arial" w:hAnsi="Arial" w:cs="Arial"/>
        </w:rPr>
        <w:t>e-mail:</w:t>
      </w:r>
      <w:r>
        <w:rPr>
          <w:rFonts w:ascii="Arial" w:hAnsi="Arial" w:cs="Arial"/>
        </w:rPr>
        <w:tab/>
      </w:r>
      <w:r>
        <w:rPr>
          <w:rFonts w:ascii="Arial" w:hAnsi="Arial" w:cs="Arial"/>
        </w:rPr>
        <w:tab/>
      </w:r>
      <w:r>
        <w:rPr>
          <w:rFonts w:ascii="Arial" w:hAnsi="Arial" w:cs="Arial"/>
        </w:rPr>
        <w:tab/>
      </w:r>
    </w:p>
    <w:p w14:paraId="646FC723" w14:textId="77777777" w:rsidR="001D06B3" w:rsidRDefault="001D06B3">
      <w:pPr>
        <w:pStyle w:val="seNormalny2"/>
        <w:spacing w:before="0" w:after="0"/>
        <w:ind w:left="709" w:right="113"/>
        <w:rPr>
          <w:rFonts w:ascii="Arial" w:hAnsi="Arial" w:cs="Arial"/>
        </w:rPr>
      </w:pPr>
    </w:p>
    <w:p w14:paraId="2F378666" w14:textId="77777777" w:rsidR="001D06B3" w:rsidRDefault="001302AF">
      <w:pPr>
        <w:pStyle w:val="Odsekzoznamu"/>
        <w:ind w:left="709"/>
        <w:rPr>
          <w:rFonts w:ascii="Arial" w:hAnsi="Arial" w:cs="Arial"/>
        </w:rPr>
      </w:pPr>
      <w:r>
        <w:rPr>
          <w:rFonts w:ascii="Arial" w:hAnsi="Arial" w:cs="Arial"/>
        </w:rPr>
        <w:tab/>
      </w:r>
      <w:r>
        <w:rPr>
          <w:rFonts w:ascii="Arial" w:hAnsi="Arial" w:cs="Arial"/>
        </w:rPr>
        <w:tab/>
      </w:r>
    </w:p>
    <w:p w14:paraId="002BB420" w14:textId="77777777" w:rsidR="001D06B3" w:rsidRDefault="001302AF">
      <w:pPr>
        <w:pStyle w:val="Odsekzoznamu"/>
        <w:tabs>
          <w:tab w:val="left" w:pos="2835"/>
        </w:tabs>
        <w:ind w:left="709"/>
        <w:rPr>
          <w:rFonts w:ascii="Arial" w:hAnsi="Arial" w:cs="Arial"/>
          <w:b/>
          <w:bCs/>
        </w:rPr>
      </w:pPr>
      <w:r>
        <w:rPr>
          <w:rFonts w:ascii="Arial" w:hAnsi="Arial" w:cs="Arial"/>
          <w:b/>
        </w:rPr>
        <w:t>Za Zhotoviteľa</w:t>
      </w:r>
      <w:r>
        <w:rPr>
          <w:rFonts w:ascii="Arial" w:hAnsi="Arial" w:cs="Arial"/>
          <w:b/>
          <w:bCs/>
        </w:rPr>
        <w:t>:</w:t>
      </w:r>
      <w:r>
        <w:rPr>
          <w:rFonts w:ascii="Arial" w:hAnsi="Arial" w:cs="Arial"/>
        </w:rPr>
        <w:tab/>
      </w:r>
    </w:p>
    <w:p w14:paraId="27A9E487" w14:textId="77777777" w:rsidR="001D06B3" w:rsidRDefault="001302AF">
      <w:pPr>
        <w:pStyle w:val="Odsekzoznamu"/>
        <w:ind w:left="709"/>
        <w:rPr>
          <w:rFonts w:ascii="Arial" w:hAnsi="Arial" w:cs="Arial"/>
        </w:rPr>
      </w:pPr>
      <w:r>
        <w:rPr>
          <w:rFonts w:ascii="Arial" w:hAnsi="Arial" w:cs="Arial"/>
          <w:bCs/>
        </w:rPr>
        <w:t>Meno a priezvisko:</w:t>
      </w:r>
      <w:r>
        <w:rPr>
          <w:rFonts w:ascii="Arial" w:hAnsi="Arial" w:cs="Arial"/>
          <w:bCs/>
          <w:color w:val="FF0000"/>
        </w:rPr>
        <w:t xml:space="preserve"> vyplní uchádzač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3BB0CBA9" w14:textId="77777777" w:rsidR="001D06B3" w:rsidRDefault="001302AF">
      <w:pPr>
        <w:pStyle w:val="Odsekzoznamu"/>
        <w:ind w:left="709"/>
        <w:rPr>
          <w:rFonts w:ascii="Arial" w:hAnsi="Arial" w:cs="Arial"/>
        </w:rPr>
      </w:pPr>
      <w:r>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881F89A" w14:textId="77777777" w:rsidR="001D06B3" w:rsidRDefault="001302AF">
      <w:pPr>
        <w:pStyle w:val="seNormalny2"/>
        <w:spacing w:before="0" w:after="0"/>
        <w:ind w:left="709" w:right="113"/>
        <w:rPr>
          <w:rFonts w:ascii="Arial" w:hAnsi="Arial" w:cs="Arial"/>
        </w:rPr>
      </w:pPr>
      <w:r>
        <w:rPr>
          <w:rFonts w:ascii="Arial" w:hAnsi="Arial" w:cs="Arial"/>
        </w:rPr>
        <w:t>e-mail:</w:t>
      </w:r>
      <w:r>
        <w:rPr>
          <w:rFonts w:ascii="Arial" w:hAnsi="Arial" w:cs="Arial"/>
        </w:rPr>
        <w:tab/>
      </w:r>
    </w:p>
    <w:p w14:paraId="7D2AD620" w14:textId="77777777" w:rsidR="001D06B3" w:rsidRDefault="001D06B3">
      <w:pPr>
        <w:pStyle w:val="seNormalny2"/>
        <w:tabs>
          <w:tab w:val="left" w:pos="5670"/>
        </w:tabs>
        <w:spacing w:before="0" w:after="0"/>
        <w:ind w:left="1134" w:right="113"/>
        <w:rPr>
          <w:rFonts w:ascii="Arial" w:hAnsi="Arial" w:cs="Arial"/>
          <w:u w:val="single"/>
        </w:rPr>
      </w:pPr>
    </w:p>
    <w:p w14:paraId="6F6593F1" w14:textId="77777777" w:rsidR="001D06B3" w:rsidRDefault="001302AF">
      <w:pPr>
        <w:pStyle w:val="seNormalny2"/>
        <w:tabs>
          <w:tab w:val="left" w:pos="5670"/>
        </w:tabs>
        <w:spacing w:before="0" w:after="0"/>
        <w:ind w:left="567" w:right="113" w:firstLine="142"/>
        <w:rPr>
          <w:rFonts w:ascii="Arial" w:hAnsi="Arial" w:cs="Arial"/>
          <w:bCs/>
          <w:color w:val="FF0000"/>
        </w:rPr>
      </w:pPr>
      <w:r>
        <w:rPr>
          <w:rFonts w:ascii="Arial" w:hAnsi="Arial" w:cs="Arial"/>
          <w:u w:val="single"/>
        </w:rPr>
        <w:t>E-mailová adresa pre zasielanie objednávok</w:t>
      </w:r>
      <w:r>
        <w:rPr>
          <w:rFonts w:ascii="Arial" w:hAnsi="Arial" w:cs="Arial"/>
        </w:rPr>
        <w:t>:</w:t>
      </w:r>
      <w:r>
        <w:rPr>
          <w:rFonts w:ascii="Arial" w:hAnsi="Arial" w:cs="Arial"/>
          <w:bCs/>
          <w:color w:val="FF0000"/>
        </w:rPr>
        <w:t xml:space="preserve"> vyplní uchádzač</w:t>
      </w:r>
    </w:p>
    <w:p w14:paraId="26E96A61" w14:textId="77777777" w:rsidR="001D06B3" w:rsidRDefault="001D06B3">
      <w:pPr>
        <w:pStyle w:val="seNormalny2"/>
        <w:tabs>
          <w:tab w:val="left" w:pos="5670"/>
        </w:tabs>
        <w:spacing w:before="0" w:after="0"/>
        <w:ind w:left="567" w:right="113" w:firstLine="142"/>
        <w:rPr>
          <w:rFonts w:ascii="Arial" w:hAnsi="Arial" w:cs="Arial"/>
        </w:rPr>
      </w:pPr>
    </w:p>
    <w:p w14:paraId="63A2DF62" w14:textId="77777777" w:rsidR="001D06B3" w:rsidRDefault="001302AF">
      <w:pPr>
        <w:pStyle w:val="Odsekzoznamu"/>
        <w:ind w:left="709" w:hanging="709"/>
        <w:jc w:val="both"/>
        <w:rPr>
          <w:rFonts w:ascii="Arial" w:hAnsi="Arial" w:cs="Arial"/>
        </w:rPr>
      </w:pPr>
      <w:r>
        <w:rPr>
          <w:rFonts w:ascii="Arial" w:hAnsi="Arial" w:cs="Arial"/>
        </w:rPr>
        <w:t xml:space="preserve">10.6 </w:t>
      </w:r>
      <w:r>
        <w:rPr>
          <w:rFonts w:ascii="Arial" w:hAnsi="Arial" w:cs="Arial"/>
        </w:rPr>
        <w:tab/>
        <w:t>Zmluvné strany týmto vyhlasujú, že Oprávnené osoby disponujú oprávneniami a právomocami, potrebnými pre prijímanie a realizáciu rozhodnutí v súvislosti s plnením tejto Zmluvy, avšak nie sú oprávnení Zmluvu meniť ani zrušiť. Zmluvné strany týmto poverujú Oprávnené osoby, aby v ich mene zasielali, prijímali, vyhotovovali dokumenty podľa tejto Zmluvy a vykonávali ostatné potrebné úkony v súvislosti s touto Zmluvou, vrátane, ale bez obmedzenia, aby vyhotovovali, zasielali a prijímali nasledovné dokumenty:</w:t>
      </w:r>
    </w:p>
    <w:p w14:paraId="7A608BC3" w14:textId="77777777" w:rsidR="001D06B3" w:rsidRDefault="001302AF">
      <w:pPr>
        <w:pStyle w:val="Odsekzoznamu"/>
        <w:numPr>
          <w:ilvl w:val="0"/>
          <w:numId w:val="24"/>
        </w:numPr>
        <w:ind w:left="993" w:hanging="284"/>
        <w:jc w:val="both"/>
        <w:rPr>
          <w:rFonts w:ascii="Arial" w:hAnsi="Arial" w:cs="Arial"/>
        </w:rPr>
      </w:pPr>
      <w:r>
        <w:rPr>
          <w:rFonts w:ascii="Arial" w:hAnsi="Arial" w:cs="Arial"/>
        </w:rPr>
        <w:t>Preberací protokol (a jeho dodatky);</w:t>
      </w:r>
    </w:p>
    <w:p w14:paraId="64DEBDE2" w14:textId="77777777" w:rsidR="001D06B3" w:rsidRDefault="001302AF">
      <w:pPr>
        <w:pStyle w:val="Odsekzoznamu"/>
        <w:numPr>
          <w:ilvl w:val="0"/>
          <w:numId w:val="24"/>
        </w:numPr>
        <w:ind w:left="993" w:hanging="284"/>
        <w:jc w:val="both"/>
        <w:rPr>
          <w:rFonts w:ascii="Arial" w:hAnsi="Arial" w:cs="Arial"/>
        </w:rPr>
      </w:pPr>
      <w:r>
        <w:rPr>
          <w:rFonts w:ascii="Arial" w:hAnsi="Arial" w:cs="Arial"/>
        </w:rPr>
        <w:t>Oznámenia podľa tejto Zmluvy;</w:t>
      </w:r>
    </w:p>
    <w:p w14:paraId="502785A8" w14:textId="77777777" w:rsidR="001D06B3" w:rsidRDefault="001302AF">
      <w:pPr>
        <w:pStyle w:val="Odsekzoznamu"/>
        <w:numPr>
          <w:ilvl w:val="0"/>
          <w:numId w:val="24"/>
        </w:numPr>
        <w:ind w:left="993" w:hanging="284"/>
        <w:jc w:val="both"/>
        <w:rPr>
          <w:rFonts w:ascii="Arial" w:hAnsi="Arial" w:cs="Arial"/>
        </w:rPr>
      </w:pPr>
      <w:r>
        <w:rPr>
          <w:rFonts w:ascii="Arial" w:hAnsi="Arial" w:cs="Arial"/>
        </w:rPr>
        <w:t>Faktúry;</w:t>
      </w:r>
    </w:p>
    <w:p w14:paraId="173F4FDB" w14:textId="77777777" w:rsidR="001D06B3" w:rsidRDefault="001302AF">
      <w:pPr>
        <w:pStyle w:val="Odsekzoznamu"/>
        <w:numPr>
          <w:ilvl w:val="0"/>
          <w:numId w:val="24"/>
        </w:numPr>
        <w:ind w:left="993" w:hanging="284"/>
        <w:jc w:val="both"/>
        <w:rPr>
          <w:rFonts w:ascii="Arial" w:hAnsi="Arial" w:cs="Arial"/>
        </w:rPr>
      </w:pPr>
      <w:r>
        <w:rPr>
          <w:rFonts w:ascii="Arial" w:hAnsi="Arial" w:cs="Arial"/>
        </w:rPr>
        <w:t>Reklamácie;</w:t>
      </w:r>
    </w:p>
    <w:p w14:paraId="72E74585" w14:textId="77777777" w:rsidR="001D06B3" w:rsidRDefault="001302AF">
      <w:pPr>
        <w:pStyle w:val="Odsekzoznamu"/>
        <w:numPr>
          <w:ilvl w:val="0"/>
          <w:numId w:val="24"/>
        </w:numPr>
        <w:ind w:left="993" w:hanging="284"/>
        <w:jc w:val="both"/>
        <w:rPr>
          <w:rFonts w:ascii="Arial" w:hAnsi="Arial" w:cs="Arial"/>
        </w:rPr>
      </w:pPr>
      <w:r>
        <w:rPr>
          <w:rFonts w:ascii="Arial" w:hAnsi="Arial" w:cs="Arial"/>
        </w:rPr>
        <w:t>Objednávky.</w:t>
      </w:r>
    </w:p>
    <w:p w14:paraId="2D62EBAA" w14:textId="77777777" w:rsidR="001D06B3" w:rsidRDefault="001302AF">
      <w:pPr>
        <w:ind w:left="709" w:hanging="709"/>
        <w:jc w:val="both"/>
        <w:rPr>
          <w:rFonts w:ascii="Arial" w:hAnsi="Arial" w:cs="Arial"/>
        </w:rPr>
      </w:pPr>
      <w:r>
        <w:rPr>
          <w:rFonts w:ascii="Arial" w:hAnsi="Arial" w:cs="Arial"/>
        </w:rPr>
        <w:t xml:space="preserve">10.7 </w:t>
      </w:r>
      <w:r>
        <w:rPr>
          <w:rFonts w:ascii="Arial" w:hAnsi="Arial" w:cs="Arial"/>
        </w:rPr>
        <w:tab/>
        <w:t xml:space="preserve">Oprávnené osoby a ich kontaktné údaje podľa bodu 10.5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46F7A569" w14:textId="77777777" w:rsidR="001D06B3" w:rsidRDefault="001302AF">
      <w:pPr>
        <w:pStyle w:val="Odsekzoznamu"/>
        <w:numPr>
          <w:ilvl w:val="0"/>
          <w:numId w:val="25"/>
        </w:numPr>
        <w:ind w:left="709" w:hanging="709"/>
        <w:jc w:val="both"/>
        <w:rPr>
          <w:rFonts w:ascii="Arial" w:hAnsi="Arial" w:cs="Arial"/>
        </w:rPr>
      </w:pPr>
      <w:r>
        <w:rPr>
          <w:rFonts w:ascii="Arial" w:hAnsi="Arial" w:cs="Arial"/>
        </w:rPr>
        <w:t>Oznámenia, žiadosti a dokumenty doručované podľa Zmluvy budú vždy vyhotovené v slovenskom jazyku.</w:t>
      </w:r>
    </w:p>
    <w:p w14:paraId="25918004" w14:textId="77777777" w:rsidR="001D06B3" w:rsidRDefault="001302AF">
      <w:pPr>
        <w:pStyle w:val="AODocTxtL1"/>
        <w:numPr>
          <w:ilvl w:val="0"/>
          <w:numId w:val="25"/>
        </w:numPr>
        <w:spacing w:before="0" w:line="240" w:lineRule="auto"/>
        <w:ind w:left="709" w:hanging="709"/>
        <w:rPr>
          <w:rFonts w:ascii="Arial" w:hAnsi="Arial" w:cs="Arial"/>
          <w:sz w:val="20"/>
          <w:szCs w:val="20"/>
          <w:lang w:val="sk-SK" w:eastAsia="cs-CZ"/>
        </w:rPr>
      </w:pPr>
      <w:r>
        <w:rPr>
          <w:rFonts w:ascii="Arial" w:hAnsi="Arial" w:cs="Arial"/>
          <w:sz w:val="20"/>
          <w:szCs w:val="20"/>
          <w:lang w:val="sk-SK" w:eastAsia="cs-CZ"/>
        </w:rPr>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6E84A91D" w14:textId="5D8BD12B" w:rsidR="001D06B3" w:rsidRDefault="001D06B3" w:rsidP="005A42D0">
      <w:pPr>
        <w:rPr>
          <w:rFonts w:ascii="Arial" w:hAnsi="Arial" w:cs="Arial"/>
          <w:b/>
          <w:szCs w:val="22"/>
          <w:u w:val="single"/>
        </w:rPr>
      </w:pPr>
    </w:p>
    <w:p w14:paraId="7258AE00" w14:textId="77777777" w:rsidR="001D06B3" w:rsidRDefault="001302AF">
      <w:pPr>
        <w:jc w:val="center"/>
        <w:rPr>
          <w:rFonts w:ascii="Arial" w:hAnsi="Arial" w:cs="Arial"/>
          <w:b/>
          <w:szCs w:val="22"/>
          <w:u w:val="single"/>
        </w:rPr>
      </w:pPr>
      <w:r>
        <w:rPr>
          <w:rFonts w:ascii="Arial" w:hAnsi="Arial" w:cs="Arial"/>
          <w:b/>
          <w:szCs w:val="22"/>
          <w:u w:val="single"/>
        </w:rPr>
        <w:t>ČLÁNOK 11.</w:t>
      </w:r>
    </w:p>
    <w:p w14:paraId="4F182891" w14:textId="77777777" w:rsidR="001D06B3" w:rsidRDefault="001302AF">
      <w:pPr>
        <w:jc w:val="center"/>
        <w:rPr>
          <w:rFonts w:ascii="Arial" w:hAnsi="Arial" w:cs="Arial"/>
          <w:b/>
          <w:szCs w:val="22"/>
          <w:u w:val="single"/>
          <w:lang w:eastAsia="sk-SK"/>
        </w:rPr>
      </w:pPr>
      <w:r>
        <w:rPr>
          <w:rFonts w:ascii="Arial" w:hAnsi="Arial" w:cs="Arial"/>
          <w:b/>
          <w:szCs w:val="22"/>
          <w:u w:val="single"/>
          <w:lang w:eastAsia="sk-SK"/>
        </w:rPr>
        <w:t>VYŠŠIA MOC</w:t>
      </w:r>
    </w:p>
    <w:p w14:paraId="6CD9122C" w14:textId="77777777" w:rsidR="001D06B3" w:rsidRDefault="001D06B3">
      <w:pPr>
        <w:jc w:val="center"/>
        <w:rPr>
          <w:rFonts w:ascii="Arial" w:hAnsi="Arial" w:cs="Arial"/>
          <w:bCs/>
          <w:lang w:eastAsia="sk-SK"/>
        </w:rPr>
      </w:pPr>
    </w:p>
    <w:p w14:paraId="5E9B1778" w14:textId="77777777" w:rsidR="001D06B3" w:rsidRDefault="001302AF">
      <w:pPr>
        <w:pStyle w:val="Odsekzoznamu"/>
        <w:numPr>
          <w:ilvl w:val="0"/>
          <w:numId w:val="11"/>
        </w:numPr>
        <w:ind w:left="709" w:hanging="709"/>
        <w:jc w:val="both"/>
        <w:rPr>
          <w:rFonts w:ascii="Arial" w:hAnsi="Arial" w:cs="Arial"/>
        </w:rPr>
      </w:pPr>
      <w:r>
        <w:rPr>
          <w:rFonts w:ascii="Arial" w:hAnsi="Arial" w:cs="Arial"/>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7EE04F99" w14:textId="77777777" w:rsidR="001D06B3" w:rsidRDefault="001302AF">
      <w:pPr>
        <w:pStyle w:val="Odsekzoznamu"/>
        <w:numPr>
          <w:ilvl w:val="0"/>
          <w:numId w:val="11"/>
        </w:numPr>
        <w:ind w:left="709" w:hanging="709"/>
        <w:jc w:val="both"/>
        <w:rPr>
          <w:rFonts w:ascii="Arial" w:hAnsi="Arial" w:cs="Arial"/>
        </w:rPr>
      </w:pPr>
      <w:r>
        <w:rPr>
          <w:rFonts w:ascii="Arial" w:hAnsi="Arial" w:cs="Arial"/>
        </w:rPr>
        <w:lastRenderedPageBreak/>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7E5AAE31" w14:textId="77777777" w:rsidR="001D06B3" w:rsidRDefault="001302AF">
      <w:pPr>
        <w:pStyle w:val="Odsekzoznamu"/>
        <w:numPr>
          <w:ilvl w:val="0"/>
          <w:numId w:val="11"/>
        </w:numPr>
        <w:ind w:left="709" w:hanging="709"/>
        <w:jc w:val="both"/>
        <w:rPr>
          <w:rFonts w:ascii="Arial" w:hAnsi="Arial" w:cs="Arial"/>
        </w:rPr>
      </w:pPr>
      <w:r>
        <w:rPr>
          <w:rFonts w:ascii="Arial" w:hAnsi="Arial" w:cs="Arial"/>
        </w:rPr>
        <w:t>Ak sa splnenie tejto Zmluvy stane nemožným do 1 (slovom: jedného) mesiaca od vyskytnutia sa vyššej moci, zmluvná strana, ktorá sa bude chcieť odvolať na vyššiu moc, požiada druhú zmluvnú stranu o úpravu Zmluvy vo vzťahu k jej predmetu, cene a času plnenia. Ak nedôjde k dohode, má zmluvná strana, ktorá sa odvolala na vyššiu moc, právo odstúpiť od Zmluvy. Účinky odstúpenia nastanú dňom doručenia oznámenia druhej zmluvnej strane.</w:t>
      </w:r>
    </w:p>
    <w:p w14:paraId="71E9F9EF" w14:textId="202884C0" w:rsidR="001D06B3" w:rsidRDefault="001D06B3" w:rsidP="00287CEF">
      <w:pPr>
        <w:contextualSpacing/>
        <w:rPr>
          <w:rFonts w:ascii="Arial" w:hAnsi="Arial" w:cs="Arial"/>
          <w:b/>
          <w:u w:val="single"/>
        </w:rPr>
      </w:pPr>
    </w:p>
    <w:p w14:paraId="38262F8D" w14:textId="77777777" w:rsidR="001D06B3" w:rsidRDefault="001302AF">
      <w:pPr>
        <w:ind w:left="709" w:hanging="709"/>
        <w:contextualSpacing/>
        <w:jc w:val="center"/>
        <w:rPr>
          <w:rFonts w:ascii="Arial" w:hAnsi="Arial" w:cs="Arial"/>
          <w:b/>
          <w:u w:val="single"/>
        </w:rPr>
      </w:pPr>
      <w:r>
        <w:rPr>
          <w:rFonts w:ascii="Arial" w:hAnsi="Arial" w:cs="Arial"/>
          <w:b/>
          <w:u w:val="single"/>
        </w:rPr>
        <w:t>ČLÁNOK 12.</w:t>
      </w:r>
    </w:p>
    <w:p w14:paraId="2BFAF317" w14:textId="77777777" w:rsidR="001D06B3" w:rsidRDefault="001302AF">
      <w:pPr>
        <w:ind w:left="709" w:hanging="709"/>
        <w:contextualSpacing/>
        <w:jc w:val="center"/>
        <w:rPr>
          <w:rFonts w:ascii="Arial" w:eastAsia="Calibri" w:hAnsi="Arial" w:cs="Arial"/>
          <w:b/>
          <w:u w:val="single"/>
        </w:rPr>
      </w:pPr>
      <w:r>
        <w:rPr>
          <w:rFonts w:ascii="Arial" w:eastAsia="Calibri" w:hAnsi="Arial" w:cs="Arial"/>
          <w:b/>
          <w:u w:val="single"/>
        </w:rPr>
        <w:t>ZACHOVANIE DÔVERNOSTI INFORMÁCIÍ A OCHRANA OSOBNÝCH ÚDAJOV</w:t>
      </w:r>
    </w:p>
    <w:p w14:paraId="554C7C0A" w14:textId="77777777" w:rsidR="001D06B3" w:rsidRDefault="001D06B3">
      <w:pPr>
        <w:ind w:left="709" w:hanging="709"/>
        <w:contextualSpacing/>
        <w:jc w:val="center"/>
        <w:rPr>
          <w:rFonts w:ascii="Arial" w:eastAsia="Calibri" w:hAnsi="Arial" w:cs="Arial"/>
          <w:b/>
          <w:u w:val="single"/>
        </w:rPr>
      </w:pPr>
    </w:p>
    <w:p w14:paraId="723F7ECB" w14:textId="77777777" w:rsidR="001D06B3" w:rsidRDefault="001302AF">
      <w:pPr>
        <w:pStyle w:val="Odsekzoznamu"/>
        <w:numPr>
          <w:ilvl w:val="0"/>
          <w:numId w:val="14"/>
        </w:numPr>
        <w:ind w:hanging="720"/>
        <w:jc w:val="both"/>
        <w:rPr>
          <w:rFonts w:ascii="Arial" w:eastAsia="Calibri" w:hAnsi="Arial" w:cs="Arial"/>
        </w:rPr>
      </w:pPr>
      <w:r>
        <w:rPr>
          <w:rFonts w:ascii="Arial" w:eastAsia="Calibri" w:hAnsi="Arial" w:cs="Arial"/>
        </w:rPr>
        <w:t>Zmluvné strany sú povinné zaistiť utajenie získaných dôverných informácií spôsobom obvyklým pre utajovanie takýchto dôverných informácií, ak nie je výslovne dohodnuté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08F038EC" w14:textId="77777777" w:rsidR="001D06B3" w:rsidRDefault="001302AF">
      <w:pPr>
        <w:pStyle w:val="Odsekzoznamu"/>
        <w:numPr>
          <w:ilvl w:val="0"/>
          <w:numId w:val="14"/>
        </w:numPr>
        <w:ind w:left="709" w:hanging="709"/>
        <w:jc w:val="both"/>
        <w:rPr>
          <w:rFonts w:ascii="Arial" w:eastAsia="Calibri" w:hAnsi="Arial" w:cs="Arial"/>
        </w:rPr>
      </w:pPr>
      <w:r>
        <w:rPr>
          <w:rFonts w:ascii="Arial" w:eastAsia="Calibri" w:hAnsi="Arial" w:cs="Arial"/>
        </w:rPr>
        <w:t>Za dôverné informácie sa považujú všetky a akékoľvek údaje, dáta, podklady, poznatky, dokumenty alebo akékoľvek iné informácie, bez ohľadu na formu ich zachytenia:</w:t>
      </w:r>
    </w:p>
    <w:p w14:paraId="02C45CED" w14:textId="77777777" w:rsidR="001D06B3" w:rsidRDefault="001302AF">
      <w:pPr>
        <w:numPr>
          <w:ilvl w:val="0"/>
          <w:numId w:val="3"/>
        </w:numPr>
        <w:overflowPunct w:val="0"/>
        <w:autoSpaceDE w:val="0"/>
        <w:autoSpaceDN w:val="0"/>
        <w:adjustRightInd w:val="0"/>
        <w:ind w:left="993" w:hanging="284"/>
        <w:jc w:val="both"/>
        <w:textAlignment w:val="baseline"/>
        <w:rPr>
          <w:rFonts w:ascii="Arial" w:hAnsi="Arial" w:cs="Arial"/>
        </w:rPr>
      </w:pPr>
      <w:r>
        <w:rPr>
          <w:rFonts w:ascii="Arial" w:hAnsi="Arial" w:cs="Arial"/>
        </w:rPr>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422DA380" w14:textId="77777777" w:rsidR="001D06B3" w:rsidRDefault="001302AF">
      <w:pPr>
        <w:numPr>
          <w:ilvl w:val="0"/>
          <w:numId w:val="3"/>
        </w:numPr>
        <w:overflowPunct w:val="0"/>
        <w:autoSpaceDE w:val="0"/>
        <w:autoSpaceDN w:val="0"/>
        <w:adjustRightInd w:val="0"/>
        <w:ind w:left="993" w:hanging="284"/>
        <w:jc w:val="both"/>
        <w:textAlignment w:val="baseline"/>
        <w:rPr>
          <w:rFonts w:ascii="Arial" w:hAnsi="Arial" w:cs="Arial"/>
        </w:rPr>
      </w:pPr>
      <w:r>
        <w:rPr>
          <w:rFonts w:ascii="Arial" w:hAnsi="Arial" w:cs="Arial"/>
        </w:rPr>
        <w:t xml:space="preserve">ktoré sa týkajú obchodných partnerov zmluvných strán, </w:t>
      </w:r>
    </w:p>
    <w:p w14:paraId="6BE63034" w14:textId="77777777" w:rsidR="001D06B3" w:rsidRDefault="001302AF">
      <w:pPr>
        <w:numPr>
          <w:ilvl w:val="0"/>
          <w:numId w:val="3"/>
        </w:numPr>
        <w:overflowPunct w:val="0"/>
        <w:autoSpaceDE w:val="0"/>
        <w:autoSpaceDN w:val="0"/>
        <w:adjustRightInd w:val="0"/>
        <w:ind w:left="993" w:hanging="284"/>
        <w:jc w:val="both"/>
        <w:textAlignment w:val="baseline"/>
        <w:rPr>
          <w:rFonts w:ascii="Arial" w:hAnsi="Arial" w:cs="Arial"/>
        </w:rPr>
      </w:pPr>
      <w:r>
        <w:rPr>
          <w:rFonts w:ascii="Arial" w:hAnsi="Arial" w:cs="Arial"/>
        </w:rPr>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78D42F67" w14:textId="77777777" w:rsidR="001D06B3" w:rsidRDefault="001302AF">
      <w:pPr>
        <w:numPr>
          <w:ilvl w:val="0"/>
          <w:numId w:val="3"/>
        </w:numPr>
        <w:overflowPunct w:val="0"/>
        <w:autoSpaceDE w:val="0"/>
        <w:autoSpaceDN w:val="0"/>
        <w:adjustRightInd w:val="0"/>
        <w:ind w:left="993" w:hanging="284"/>
        <w:jc w:val="both"/>
        <w:textAlignment w:val="baseline"/>
        <w:rPr>
          <w:rFonts w:ascii="Arial" w:hAnsi="Arial" w:cs="Arial"/>
        </w:rPr>
      </w:pPr>
      <w:r>
        <w:rPr>
          <w:rFonts w:ascii="Arial" w:hAnsi="Arial" w:cs="Arial"/>
        </w:rPr>
        <w:t>ktoré sú výslovne zmluvnou stranou označené ako „dôverné“ alebo iným obdobným označením.</w:t>
      </w:r>
    </w:p>
    <w:p w14:paraId="7F2B6DA3" w14:textId="77777777" w:rsidR="001D06B3" w:rsidRDefault="001302AF">
      <w:pPr>
        <w:pStyle w:val="Odsekzoznamu"/>
        <w:numPr>
          <w:ilvl w:val="0"/>
          <w:numId w:val="14"/>
        </w:numPr>
        <w:ind w:hanging="720"/>
        <w:jc w:val="both"/>
        <w:rPr>
          <w:rFonts w:ascii="Arial" w:eastAsia="Calibri" w:hAnsi="Arial" w:cs="Arial"/>
        </w:rPr>
      </w:pPr>
      <w:r>
        <w:rPr>
          <w:rFonts w:ascii="Arial" w:eastAsia="Calibri" w:hAnsi="Arial" w:cs="Arial"/>
        </w:rPr>
        <w:t>Dôverné informácie poskytnuté, odovzdané, oznámené, sprístupnené alebo akýmkoľvek iným spôsobom získané jednou zmluvnou stranou od druhej zmluvnej strany na základe alebo v akejkoľvek súvislosti so zmluvou môžu byť použité výlučne na účely plnenia predmetu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zmluvy udržiavať v prísnej tajnosti, zachovávať o nich mlčanlivosť a chrániť ich pred zneužitím, poškodením, zničením, znehodnotením, stratou a odcudzením, a to i po ukončení platnosti a účinnosti zmluvy.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 alebo sú povinní zachovávať mlčanlivosť na základe písomnej dohody so zmluvnou stranou.</w:t>
      </w:r>
    </w:p>
    <w:p w14:paraId="401A03B8" w14:textId="77777777" w:rsidR="001D06B3" w:rsidRDefault="001302AF">
      <w:pPr>
        <w:pStyle w:val="Odsekzoznamu"/>
        <w:ind w:left="709"/>
        <w:jc w:val="both"/>
        <w:rPr>
          <w:rFonts w:ascii="Arial" w:hAnsi="Arial" w:cs="Arial"/>
        </w:rPr>
      </w:pPr>
      <w:r>
        <w:rPr>
          <w:rFonts w:ascii="Arial" w:hAnsi="Arial" w:cs="Arial"/>
        </w:rPr>
        <w:t>Povinnosť zmluvných strán zachovávať mlčanlivosť o dôverných informáciách sa nevzťahuje na informácie, ktoré:</w:t>
      </w:r>
    </w:p>
    <w:p w14:paraId="410D8D46" w14:textId="77777777" w:rsidR="001D06B3" w:rsidRDefault="001302AF">
      <w:pPr>
        <w:numPr>
          <w:ilvl w:val="0"/>
          <w:numId w:val="4"/>
        </w:numPr>
        <w:ind w:left="993" w:hanging="284"/>
        <w:jc w:val="both"/>
        <w:rPr>
          <w:rFonts w:ascii="Arial" w:hAnsi="Arial" w:cs="Arial"/>
        </w:rPr>
      </w:pPr>
      <w:r>
        <w:rPr>
          <w:rFonts w:ascii="Arial" w:hAnsi="Arial" w:cs="Arial"/>
        </w:rPr>
        <w:t>boli zverejnené už pred podpisom zmluvy, čo musí byť preukázateľné na základe poskytnutých podkladov, ktoré túto skutočnosť dokazujú,</w:t>
      </w:r>
    </w:p>
    <w:p w14:paraId="3FF191B1" w14:textId="77777777" w:rsidR="001D06B3" w:rsidRDefault="001302AF">
      <w:pPr>
        <w:numPr>
          <w:ilvl w:val="0"/>
          <w:numId w:val="4"/>
        </w:numPr>
        <w:ind w:left="993" w:hanging="284"/>
        <w:jc w:val="both"/>
        <w:rPr>
          <w:rFonts w:ascii="Arial" w:hAnsi="Arial" w:cs="Arial"/>
        </w:rPr>
      </w:pPr>
      <w:r>
        <w:rPr>
          <w:rFonts w:ascii="Arial" w:hAnsi="Arial" w:cs="Arial"/>
        </w:rPr>
        <w:t>sa stanú všeobecne a verejne dostupné po podpise zmluvy z iného dôvodu ako z dôvodu porušenia povinností podľa zmluvy, čo musí byť preukázateľné na základe poskytnutých podkladov, ktoré túto skutočnosť dokazujú,</w:t>
      </w:r>
    </w:p>
    <w:p w14:paraId="316F1648" w14:textId="77777777" w:rsidR="001D06B3" w:rsidRDefault="001302AF">
      <w:pPr>
        <w:numPr>
          <w:ilvl w:val="0"/>
          <w:numId w:val="4"/>
        </w:numPr>
        <w:ind w:left="993" w:hanging="284"/>
        <w:jc w:val="both"/>
        <w:rPr>
          <w:rFonts w:ascii="Arial" w:hAnsi="Arial" w:cs="Arial"/>
        </w:rPr>
      </w:pPr>
      <w:r>
        <w:rPr>
          <w:rFonts w:ascii="Arial" w:hAnsi="Arial" w:cs="Arial"/>
        </w:rPr>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0DB69FFA" w14:textId="77777777" w:rsidR="001D06B3" w:rsidRDefault="001302AF">
      <w:pPr>
        <w:numPr>
          <w:ilvl w:val="0"/>
          <w:numId w:val="4"/>
        </w:numPr>
        <w:ind w:left="993" w:hanging="284"/>
        <w:jc w:val="both"/>
        <w:rPr>
          <w:rFonts w:ascii="Arial" w:hAnsi="Arial" w:cs="Arial"/>
        </w:rPr>
      </w:pPr>
      <w:r>
        <w:rPr>
          <w:rFonts w:ascii="Arial" w:hAnsi="Arial" w:cs="Arial"/>
        </w:rPr>
        <w:t>boli získané zmluvnou stranou od tretej strany, ktorá ich legitímne získala, a ktorá nemá žiadnu povinnosť, ktorá by obmedzovala ich zverejňovanie.</w:t>
      </w:r>
    </w:p>
    <w:p w14:paraId="3223E8CD" w14:textId="77777777" w:rsidR="001D06B3" w:rsidRDefault="001302AF">
      <w:pPr>
        <w:pStyle w:val="Odsekzoznamu"/>
        <w:numPr>
          <w:ilvl w:val="0"/>
          <w:numId w:val="14"/>
        </w:numPr>
        <w:ind w:hanging="720"/>
        <w:jc w:val="both"/>
        <w:rPr>
          <w:rFonts w:ascii="Arial" w:hAnsi="Arial" w:cs="Arial"/>
        </w:rPr>
      </w:pPr>
      <w:r>
        <w:rPr>
          <w:rFonts w:ascii="Arial" w:hAnsi="Arial" w:cs="Arial"/>
        </w:rPr>
        <w:t xml:space="preserve">Každá </w:t>
      </w:r>
      <w:r>
        <w:rPr>
          <w:rFonts w:ascii="Arial" w:hAnsi="Arial" w:cs="Arial"/>
        </w:rPr>
        <w:tab/>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26A6D60B" w14:textId="77777777" w:rsidR="001D06B3" w:rsidRDefault="001302AF">
      <w:pPr>
        <w:pStyle w:val="Odsekzoznamu"/>
        <w:numPr>
          <w:ilvl w:val="0"/>
          <w:numId w:val="14"/>
        </w:numPr>
        <w:ind w:left="709" w:hanging="720"/>
        <w:jc w:val="both"/>
        <w:rPr>
          <w:rFonts w:ascii="Arial" w:hAnsi="Arial" w:cs="Arial"/>
        </w:rPr>
      </w:pPr>
      <w:r>
        <w:rPr>
          <w:rFonts w:ascii="Arial" w:hAnsi="Arial" w:cs="Arial"/>
        </w:rPr>
        <w:t>Povinnosť mlčanlivosti zmluvných strán ohľadne dôverných informácií podľa zmluvy trvá aj po skončení zmluvy. Táto povinnosť prechádza na právnych nástupcov zmluvných strán.</w:t>
      </w:r>
    </w:p>
    <w:p w14:paraId="696E281B" w14:textId="77777777" w:rsidR="001D06B3" w:rsidRDefault="001302AF">
      <w:pPr>
        <w:pStyle w:val="Nadpis2"/>
        <w:keepNext w:val="0"/>
        <w:widowControl w:val="0"/>
        <w:numPr>
          <w:ilvl w:val="0"/>
          <w:numId w:val="14"/>
        </w:numPr>
        <w:tabs>
          <w:tab w:val="left" w:pos="0"/>
        </w:tabs>
        <w:ind w:left="709" w:hanging="720"/>
        <w:rPr>
          <w:rFonts w:cs="Arial"/>
          <w:b w:val="0"/>
          <w:i/>
          <w:sz w:val="20"/>
        </w:rPr>
      </w:pPr>
      <w:r>
        <w:rPr>
          <w:rFonts w:cs="Arial"/>
          <w:b w:val="0"/>
          <w:sz w:val="20"/>
        </w:rPr>
        <w:lastRenderedPageBreak/>
        <w:t>V prípade porušenia povinnosti mlčanlivosti ohľadne dôverných informácií niektorou zmluvnou stranou, je dotknutá zmluvná strana oprávnená domáhať sa ochrany podľa ustanovení § 53 a nasl. Obchodného zákonníka; tým nie je dotknuté právo poškodenej zmluvnej strany na náhradu škody.</w:t>
      </w:r>
    </w:p>
    <w:p w14:paraId="420571EB" w14:textId="77777777" w:rsidR="001D06B3" w:rsidRDefault="001302AF">
      <w:pPr>
        <w:pStyle w:val="Odsekzoznamu"/>
        <w:numPr>
          <w:ilvl w:val="0"/>
          <w:numId w:val="14"/>
        </w:numPr>
        <w:ind w:left="709" w:hanging="720"/>
        <w:jc w:val="both"/>
        <w:rPr>
          <w:rFonts w:ascii="Arial" w:hAnsi="Arial" w:cs="Arial"/>
          <w:lang w:eastAsia="en-US"/>
        </w:rPr>
      </w:pPr>
      <w:r>
        <w:rPr>
          <w:rFonts w:ascii="Arial" w:hAnsi="Arial" w:cs="Arial"/>
        </w:rPr>
        <w:t>Zmluvné strany týmto vyhlasujú, že pri spracúvaní osobných údajov zabezpečia poskytnutie dostatočných záruk na implementáciu vhodných technických a organizačných opatrení a to takým spôsobom, aby spracúvanie spĺňalo požiadavky Nariadenia Európskeho parlamentu a Rady (EÚ) 2016/679 o ochrane fyzických osôb pri spracúvaní osobných údajov a o voľnom pohybe takýchto údajov, ktorým sa zrušuje smernica 95/46/ES (ďalej len „</w:t>
      </w:r>
      <w:r>
        <w:rPr>
          <w:rFonts w:ascii="Arial" w:hAnsi="Arial" w:cs="Arial"/>
          <w:b/>
          <w:bCs/>
        </w:rPr>
        <w:t>GDPR</w:t>
      </w:r>
      <w:r>
        <w:rPr>
          <w:rFonts w:ascii="Arial" w:hAnsi="Arial" w:cs="Arial"/>
        </w:rPr>
        <w:t xml:space="preserve">“) a zabezpečia ochranu práv dotknutých osôb. Zmluvné strany sa zaväzujú zabezpečiť, aby dotknutým osobám, ako napríklad kontaktným osobám alebo osobám konajúcim v mene zmluvnej strany, ktorých osobné údaje sú poskytované druhej zmluvnej strane, oznámili a sprístupnili informačnú povinnosť zmluvnej strany v zmysle GDPR. Viac informácii o ochrane osobných údajov Objednávateľa sa nachádza na webovej stránke </w:t>
      </w:r>
      <w:hyperlink r:id="rId12" w:history="1">
        <w:r>
          <w:rPr>
            <w:rStyle w:val="Hypertextovprepojenie"/>
            <w:rFonts w:ascii="Arial" w:hAnsi="Arial" w:cs="Arial"/>
          </w:rPr>
          <w:t>https://www.bvsas.sk/linky-paticke/gdpr/</w:t>
        </w:r>
      </w:hyperlink>
      <w:r>
        <w:rPr>
          <w:rFonts w:ascii="Arial" w:hAnsi="Arial" w:cs="Arial"/>
        </w:rPr>
        <w:t>.</w:t>
      </w:r>
    </w:p>
    <w:p w14:paraId="65F0239A" w14:textId="77777777" w:rsidR="001D06B3" w:rsidRDefault="001D06B3">
      <w:pPr>
        <w:pStyle w:val="AODocTxtL1"/>
        <w:numPr>
          <w:ilvl w:val="0"/>
          <w:numId w:val="0"/>
        </w:numPr>
        <w:spacing w:before="0"/>
        <w:ind w:left="709" w:hanging="720"/>
        <w:jc w:val="left"/>
        <w:rPr>
          <w:rFonts w:ascii="Arial" w:hAnsi="Arial" w:cs="Arial"/>
          <w:bCs/>
          <w:sz w:val="20"/>
          <w:szCs w:val="20"/>
          <w:lang w:val="sk-SK"/>
        </w:rPr>
      </w:pPr>
    </w:p>
    <w:p w14:paraId="4892C5FA" w14:textId="77777777" w:rsidR="001D06B3" w:rsidRDefault="001302AF">
      <w:pPr>
        <w:pStyle w:val="AODocTxtL1"/>
        <w:numPr>
          <w:ilvl w:val="0"/>
          <w:numId w:val="0"/>
        </w:numPr>
        <w:spacing w:before="0"/>
        <w:jc w:val="center"/>
        <w:rPr>
          <w:rFonts w:ascii="Arial" w:hAnsi="Arial" w:cs="Arial"/>
          <w:b/>
          <w:sz w:val="20"/>
          <w:u w:val="single"/>
        </w:rPr>
      </w:pPr>
      <w:r>
        <w:rPr>
          <w:rFonts w:ascii="Arial" w:hAnsi="Arial" w:cs="Arial"/>
          <w:b/>
          <w:sz w:val="20"/>
          <w:u w:val="single"/>
        </w:rPr>
        <w:t xml:space="preserve">ČLÁNOK 13. </w:t>
      </w:r>
    </w:p>
    <w:p w14:paraId="41C1EB66" w14:textId="001D831D" w:rsidR="001D06B3" w:rsidRDefault="001302AF">
      <w:pPr>
        <w:jc w:val="center"/>
        <w:rPr>
          <w:rFonts w:ascii="Arial" w:hAnsi="Arial" w:cs="Arial"/>
          <w:b/>
          <w:u w:val="single"/>
        </w:rPr>
      </w:pPr>
      <w:r>
        <w:rPr>
          <w:rFonts w:ascii="Arial" w:hAnsi="Arial" w:cs="Arial"/>
          <w:b/>
          <w:u w:val="single"/>
        </w:rPr>
        <w:t>SUBDODÁVATELIA</w:t>
      </w:r>
      <w:r w:rsidR="00C7716A">
        <w:rPr>
          <w:rFonts w:ascii="Arial" w:hAnsi="Arial" w:cs="Arial"/>
          <w:b/>
          <w:u w:val="single"/>
        </w:rPr>
        <w:t xml:space="preserve"> A POSTAVENIE ZHOTOVITEĽA</w:t>
      </w:r>
    </w:p>
    <w:p w14:paraId="47709141" w14:textId="77777777" w:rsidR="001D06B3" w:rsidRDefault="001D06B3">
      <w:pPr>
        <w:jc w:val="center"/>
        <w:rPr>
          <w:rFonts w:ascii="Arial" w:hAnsi="Arial" w:cs="Arial"/>
          <w:b/>
          <w:u w:val="single"/>
        </w:rPr>
      </w:pPr>
    </w:p>
    <w:p w14:paraId="4481455A" w14:textId="77777777" w:rsidR="001D06B3" w:rsidRDefault="001D06B3">
      <w:pPr>
        <w:pStyle w:val="Odsekzoznamu"/>
        <w:numPr>
          <w:ilvl w:val="0"/>
          <w:numId w:val="23"/>
        </w:numPr>
        <w:overflowPunct w:val="0"/>
        <w:autoSpaceDE w:val="0"/>
        <w:autoSpaceDN w:val="0"/>
        <w:contextualSpacing w:val="0"/>
        <w:jc w:val="both"/>
        <w:rPr>
          <w:rFonts w:ascii="Arial" w:hAnsi="Arial" w:cs="Arial"/>
          <w:vanish/>
        </w:rPr>
      </w:pPr>
    </w:p>
    <w:p w14:paraId="2E4E6643" w14:textId="77777777" w:rsidR="001D06B3" w:rsidRDefault="001302AF">
      <w:pPr>
        <w:pStyle w:val="Bezriadkovania"/>
        <w:numPr>
          <w:ilvl w:val="1"/>
          <w:numId w:val="23"/>
        </w:numPr>
        <w:adjustRightInd/>
        <w:spacing w:after="0"/>
        <w:ind w:left="709" w:hanging="709"/>
        <w:rPr>
          <w:rFonts w:ascii="Arial" w:hAnsi="Arial" w:cs="Arial"/>
          <w:sz w:val="20"/>
          <w:szCs w:val="20"/>
        </w:rPr>
      </w:pPr>
      <w:r>
        <w:rPr>
          <w:rFonts w:ascii="Arial" w:hAnsi="Arial" w:cs="Arial"/>
          <w:sz w:val="20"/>
          <w:szCs w:val="20"/>
        </w:rPr>
        <w:t>Pre účely tohto článku sa pod pojmom „priamy subdodávateľ“ rozumie subdodávateľ v zmysle § 2 ods. 5 Zákona č. 343/2015 o verejnom obstarávaní o zmene a doplnení niektorých zákonov (ďalej len „</w:t>
      </w:r>
      <w:r>
        <w:rPr>
          <w:rFonts w:ascii="Arial" w:hAnsi="Arial" w:cs="Arial"/>
          <w:b/>
          <w:sz w:val="20"/>
          <w:szCs w:val="20"/>
        </w:rPr>
        <w:t>Zákon o obstarávaní</w:t>
      </w:r>
      <w:r>
        <w:rPr>
          <w:rFonts w:ascii="Arial" w:hAnsi="Arial" w:cs="Arial"/>
          <w:sz w:val="20"/>
          <w:szCs w:val="20"/>
        </w:rPr>
        <w:t>“).</w:t>
      </w:r>
    </w:p>
    <w:p w14:paraId="10B5E6A5" w14:textId="77777777" w:rsidR="001D06B3" w:rsidRDefault="001302AF">
      <w:pPr>
        <w:pStyle w:val="Bezriadkovania"/>
        <w:numPr>
          <w:ilvl w:val="1"/>
          <w:numId w:val="23"/>
        </w:numPr>
        <w:adjustRightInd/>
        <w:spacing w:after="0"/>
        <w:ind w:left="709" w:hanging="709"/>
        <w:rPr>
          <w:rFonts w:ascii="Arial" w:hAnsi="Arial" w:cs="Arial"/>
          <w:sz w:val="20"/>
          <w:szCs w:val="20"/>
        </w:rPr>
      </w:pPr>
      <w:r>
        <w:rPr>
          <w:rFonts w:ascii="Arial" w:hAnsi="Arial" w:cs="Arial"/>
          <w:sz w:val="20"/>
          <w:szCs w:val="20"/>
        </w:rPr>
        <w:t>Zhotoviteľ zodpovedá za konanie, neplnenie, nedbanlivosť, opomenutie povinností alebo potrebného konania riadne a včas svojich priamych subdodávateľov tak, ako by išlo o konanie, neplnenie, nedbanlivosť, opomenutie povinností alebo potrebného konania riadne a včas samotného Zhotoviteľa. Súhlas Objednávateľa s uzatvorením akejkoľvek zmluvy s priamym subdodávateľom a ani jej uzatvorenie nezbavuje Zhotoviteľa žiadneho z jeho záväzkov, vyplývajúcich z tejto Zmluvy.</w:t>
      </w:r>
    </w:p>
    <w:p w14:paraId="4F8BE14D" w14:textId="77777777" w:rsidR="00956EB9" w:rsidRDefault="001302AF" w:rsidP="00956EB9">
      <w:pPr>
        <w:pStyle w:val="Bezriadkovania"/>
        <w:numPr>
          <w:ilvl w:val="1"/>
          <w:numId w:val="23"/>
        </w:numPr>
        <w:adjustRightInd/>
        <w:spacing w:after="0"/>
        <w:ind w:left="709" w:hanging="709"/>
        <w:rPr>
          <w:rFonts w:ascii="Arial" w:hAnsi="Arial" w:cs="Arial"/>
          <w:sz w:val="20"/>
          <w:szCs w:val="20"/>
        </w:rPr>
      </w:pPr>
      <w:bookmarkStart w:id="2" w:name="_Ref46836340"/>
      <w:r>
        <w:rPr>
          <w:rFonts w:ascii="Arial" w:hAnsi="Arial" w:cs="Arial"/>
          <w:sz w:val="20"/>
          <w:szCs w:val="20"/>
        </w:rPr>
        <w:t>Zhotoviteľ je oprávnený a zároveň povinný realizovať Dielo sám alebo prostredníctvom priamych subdodávateľov, ktorí sú uvedení v zozname priamych subdodávateľov, ktorý tvorí prílohu č. 2 – Zoznam priamych subdodávateľov tejto Zmluvy (ďalej aj len „</w:t>
      </w:r>
      <w:r>
        <w:rPr>
          <w:rFonts w:ascii="Arial" w:hAnsi="Arial" w:cs="Arial"/>
          <w:b/>
          <w:sz w:val="20"/>
          <w:szCs w:val="20"/>
        </w:rPr>
        <w:t>Zoznam</w:t>
      </w:r>
      <w:r>
        <w:rPr>
          <w:rFonts w:ascii="Arial" w:hAnsi="Arial" w:cs="Arial"/>
          <w:sz w:val="20"/>
          <w:szCs w:val="20"/>
        </w:rPr>
        <w:t xml:space="preserve"> </w:t>
      </w:r>
      <w:r>
        <w:rPr>
          <w:rFonts w:ascii="Arial" w:hAnsi="Arial" w:cs="Arial"/>
          <w:b/>
          <w:sz w:val="20"/>
          <w:szCs w:val="20"/>
        </w:rPr>
        <w:t>priamych subdodávateľov</w:t>
      </w:r>
      <w:r>
        <w:rPr>
          <w:rFonts w:ascii="Arial" w:hAnsi="Arial" w:cs="Arial"/>
          <w:sz w:val="20"/>
          <w:szCs w:val="20"/>
        </w:rPr>
        <w:t>“ alebo „</w:t>
      </w:r>
      <w:r>
        <w:rPr>
          <w:rFonts w:ascii="Arial" w:hAnsi="Arial" w:cs="Arial"/>
          <w:b/>
          <w:sz w:val="20"/>
          <w:szCs w:val="20"/>
        </w:rPr>
        <w:t>príloha č. 2</w:t>
      </w:r>
      <w:r>
        <w:rPr>
          <w:rFonts w:ascii="Arial" w:hAnsi="Arial" w:cs="Arial"/>
          <w:sz w:val="20"/>
          <w:szCs w:val="20"/>
        </w:rPr>
        <w:t>“) alebo ktorí boli odsúhlasení Objednávateľom v zmysle bodov 13.4, 13.5 alebo 13.6 tohto článku Zmluvy</w:t>
      </w:r>
      <w:bookmarkEnd w:id="2"/>
      <w:r>
        <w:rPr>
          <w:rFonts w:ascii="Arial" w:hAnsi="Arial" w:cs="Arial"/>
          <w:sz w:val="20"/>
          <w:szCs w:val="20"/>
        </w:rPr>
        <w:t>.</w:t>
      </w:r>
    </w:p>
    <w:p w14:paraId="2D5DF44D" w14:textId="3C323760" w:rsidR="001D06B3" w:rsidRPr="00956EB9" w:rsidRDefault="00956EB9" w:rsidP="00956EB9">
      <w:pPr>
        <w:pStyle w:val="Bezriadkovania"/>
        <w:adjustRightInd/>
        <w:spacing w:after="0"/>
        <w:ind w:left="709"/>
        <w:rPr>
          <w:rFonts w:ascii="Arial" w:hAnsi="Arial" w:cs="Arial"/>
          <w:sz w:val="20"/>
          <w:szCs w:val="20"/>
        </w:rPr>
      </w:pPr>
      <w:r w:rsidRPr="00956EB9">
        <w:rPr>
          <w:rFonts w:ascii="Arial" w:hAnsi="Arial" w:cs="Arial"/>
          <w:noProof/>
          <w:sz w:val="20"/>
          <w:szCs w:val="20"/>
        </w:rPr>
        <w:t xml:space="preserve">V prípade, ak </w:t>
      </w:r>
      <w:r w:rsidRPr="00956EB9">
        <w:rPr>
          <w:rFonts w:ascii="Arial" w:hAnsi="Arial" w:cs="Arial"/>
          <w:sz w:val="20"/>
          <w:szCs w:val="20"/>
        </w:rPr>
        <w:t>Zhotoviteľ</w:t>
      </w:r>
      <w:r w:rsidRPr="00956EB9">
        <w:rPr>
          <w:rFonts w:ascii="Arial" w:hAnsi="Arial" w:cs="Arial"/>
          <w:noProof/>
          <w:sz w:val="20"/>
          <w:szCs w:val="20"/>
        </w:rPr>
        <w:t xml:space="preserve"> nebude využívať na </w:t>
      </w:r>
      <w:r>
        <w:rPr>
          <w:rFonts w:ascii="Arial" w:hAnsi="Arial" w:cs="Arial"/>
          <w:noProof/>
          <w:sz w:val="20"/>
          <w:szCs w:val="20"/>
        </w:rPr>
        <w:t>realizáciu Diela</w:t>
      </w:r>
      <w:r w:rsidRPr="00956EB9">
        <w:rPr>
          <w:rFonts w:ascii="Arial" w:hAnsi="Arial" w:cs="Arial"/>
          <w:noProof/>
          <w:sz w:val="20"/>
          <w:szCs w:val="20"/>
        </w:rPr>
        <w:t xml:space="preserve"> kapacity tretej osoby vo f</w:t>
      </w:r>
      <w:r>
        <w:rPr>
          <w:rFonts w:ascii="Arial" w:hAnsi="Arial" w:cs="Arial"/>
          <w:noProof/>
          <w:sz w:val="20"/>
          <w:szCs w:val="20"/>
        </w:rPr>
        <w:t>orme subdodávok je prílohou č. 2</w:t>
      </w:r>
      <w:r w:rsidRPr="00956EB9">
        <w:rPr>
          <w:rFonts w:ascii="Arial" w:hAnsi="Arial" w:cs="Arial"/>
          <w:noProof/>
          <w:sz w:val="20"/>
          <w:szCs w:val="20"/>
        </w:rPr>
        <w:t xml:space="preserve"> tejto Zmluvy </w:t>
      </w:r>
      <w:r w:rsidRPr="00956EB9">
        <w:rPr>
          <w:rFonts w:ascii="Arial" w:hAnsi="Arial" w:cs="Arial"/>
          <w:sz w:val="20"/>
          <w:szCs w:val="20"/>
        </w:rPr>
        <w:t>vyhlásenie Zhotoviteľa, ktorým túto skutočnosť deklaruje</w:t>
      </w:r>
      <w:r>
        <w:rPr>
          <w:rFonts w:ascii="Arial" w:hAnsi="Arial" w:cs="Arial"/>
          <w:sz w:val="20"/>
          <w:szCs w:val="20"/>
        </w:rPr>
        <w:t>.</w:t>
      </w:r>
      <w:r w:rsidR="001302AF" w:rsidRPr="00956EB9">
        <w:rPr>
          <w:rFonts w:ascii="Arial" w:hAnsi="Arial" w:cs="Arial"/>
          <w:sz w:val="20"/>
          <w:szCs w:val="20"/>
        </w:rPr>
        <w:t xml:space="preserve"> </w:t>
      </w:r>
    </w:p>
    <w:p w14:paraId="0871F5D5" w14:textId="77777777" w:rsidR="001D06B3" w:rsidRDefault="001302AF">
      <w:pPr>
        <w:pStyle w:val="Bezriadkovania"/>
        <w:numPr>
          <w:ilvl w:val="1"/>
          <w:numId w:val="23"/>
        </w:numPr>
        <w:adjustRightInd/>
        <w:spacing w:after="0"/>
        <w:ind w:left="709" w:hanging="709"/>
        <w:rPr>
          <w:rFonts w:ascii="Arial" w:hAnsi="Arial" w:cs="Arial"/>
          <w:sz w:val="20"/>
          <w:szCs w:val="20"/>
        </w:rPr>
      </w:pPr>
      <w:bookmarkStart w:id="3" w:name="_Ref46834115"/>
      <w:r>
        <w:rPr>
          <w:rFonts w:ascii="Arial" w:hAnsi="Arial" w:cs="Arial"/>
          <w:sz w:val="20"/>
          <w:szCs w:val="20"/>
        </w:rPr>
        <w:t>Zhotoviteľ je oprávnený počas trvania tejto Zmluvy zmeniť priameho subdodávateľa, uvedeného v Zozname priamych subdodávateľov alebo doplniť nového priameho subdodávateľa do Zoznamu priamych subdodávateľov len s predchádzajúcim písomným súhlasom Objednávateľa. V písomnej žiadosti o udelenie súhlasu je Zhotoviteľ povinný uviesť všetky údaje, uvedené v Zozname priamych subdodávateľov. Objednávateľ písomne upovedomí Zhotoviteľa o svojom rozhodnutí v lehote do 10 (slovom: desiatich)  kalendárnych dní odo dňa obdržania úplnej žiadosti o súhlas, v ktorom, v prípade neudelenia súhlasu, uvedie príslušné dôvody.</w:t>
      </w:r>
      <w:bookmarkEnd w:id="3"/>
      <w:r>
        <w:rPr>
          <w:rFonts w:ascii="Arial" w:hAnsi="Arial" w:cs="Arial"/>
          <w:sz w:val="20"/>
          <w:szCs w:val="20"/>
        </w:rPr>
        <w:t xml:space="preserve"> </w:t>
      </w:r>
    </w:p>
    <w:p w14:paraId="16F0A746" w14:textId="0209A2A7" w:rsidR="001D06B3" w:rsidRDefault="001302AF">
      <w:pPr>
        <w:pStyle w:val="Bezriadkovania"/>
        <w:numPr>
          <w:ilvl w:val="1"/>
          <w:numId w:val="23"/>
        </w:numPr>
        <w:adjustRightInd/>
        <w:spacing w:after="0"/>
        <w:ind w:left="709" w:hanging="709"/>
        <w:rPr>
          <w:rFonts w:ascii="Arial" w:hAnsi="Arial" w:cs="Arial"/>
          <w:sz w:val="20"/>
          <w:szCs w:val="20"/>
        </w:rPr>
      </w:pPr>
      <w:bookmarkStart w:id="4" w:name="_Ref46834129"/>
      <w:r>
        <w:rPr>
          <w:rFonts w:ascii="Arial" w:hAnsi="Arial" w:cs="Arial"/>
          <w:sz w:val="20"/>
          <w:szCs w:val="20"/>
        </w:rPr>
        <w:t xml:space="preserve">Ak Objednávateľ zistí, že priamy subdodávateľ nie je schopný plniť si svoje záväzky alebo nevykonáva príslušnú časť plnenia riadne, môže od Zhotoviteľa okamžite požadovať náhradu za priameho subdodávateľa. Zhotoviteľ je povinný žiadosti o náhradu vyhovieť najneskôr do 30 (slovom: tridsiatich) dní odo dňa doručenia žiadosti Objednávateľa, inak sa má za to, že príslušný predmet plnenia bude plniť sám. Požiadavka Objednávateľa na zmenu priameho subdodávateľa podľa tohto bodu Zmluvy, nemá vplyv na povinnosť Zhotoviteľa plniť </w:t>
      </w:r>
      <w:r w:rsidR="003F5C45">
        <w:rPr>
          <w:rFonts w:ascii="Arial" w:hAnsi="Arial" w:cs="Arial"/>
          <w:sz w:val="20"/>
          <w:szCs w:val="20"/>
        </w:rPr>
        <w:t>Dielo</w:t>
      </w:r>
      <w:r>
        <w:rPr>
          <w:rFonts w:ascii="Arial" w:hAnsi="Arial" w:cs="Arial"/>
          <w:sz w:val="20"/>
          <w:szCs w:val="20"/>
        </w:rPr>
        <w:t xml:space="preserve"> riadne a včas.</w:t>
      </w:r>
      <w:bookmarkEnd w:id="4"/>
    </w:p>
    <w:p w14:paraId="294DF96E" w14:textId="77777777" w:rsidR="001D06B3" w:rsidRDefault="001302AF">
      <w:pPr>
        <w:pStyle w:val="Bezriadkovania"/>
        <w:widowControl w:val="0"/>
        <w:numPr>
          <w:ilvl w:val="1"/>
          <w:numId w:val="23"/>
        </w:numPr>
        <w:adjustRightInd/>
        <w:spacing w:after="0"/>
        <w:ind w:left="709" w:hanging="709"/>
        <w:rPr>
          <w:rFonts w:ascii="Arial" w:hAnsi="Arial" w:cs="Arial"/>
          <w:sz w:val="20"/>
          <w:szCs w:val="20"/>
        </w:rPr>
      </w:pPr>
      <w:bookmarkStart w:id="5" w:name="_Ref46836495"/>
      <w:r>
        <w:rPr>
          <w:rFonts w:ascii="Arial" w:hAnsi="Arial" w:cs="Arial"/>
          <w:sz w:val="20"/>
          <w:szCs w:val="20"/>
        </w:rPr>
        <w:t>Ak počas plnenia tejto Zmluvy dôjde k zmene v priamych subdodávateľoch, Zhotoviteľ je povinný predložiť Objednávateľovi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podľa prílohy č. 2. Na požiadanie Objednávateľa je Zhotoviteľ povinný Objednávateľovi preukázať deň uzatvorenia zmluvy s novým priamym subdodávateľom alebo deň skončenia zmluvy s priamym subdodávateľom, predložením originálu príslušnej zmluvy alebo dokumentu o ukončení zmluvy, do 5 (slovom: piatich) pracovných dní odo dňa doručenia žiadosti.</w:t>
      </w:r>
      <w:bookmarkEnd w:id="5"/>
    </w:p>
    <w:p w14:paraId="2F66B200" w14:textId="5B15534D" w:rsidR="001D06B3" w:rsidRDefault="001302AF">
      <w:pPr>
        <w:widowControl w:val="0"/>
        <w:numPr>
          <w:ilvl w:val="1"/>
          <w:numId w:val="23"/>
        </w:numPr>
        <w:overflowPunct w:val="0"/>
        <w:autoSpaceDE w:val="0"/>
        <w:autoSpaceDN w:val="0"/>
        <w:ind w:left="709" w:hanging="709"/>
        <w:jc w:val="both"/>
        <w:rPr>
          <w:rFonts w:ascii="Arial" w:hAnsi="Arial" w:cs="Arial"/>
        </w:rPr>
      </w:pPr>
      <w:bookmarkStart w:id="6" w:name="_Ref46902177"/>
      <w:r>
        <w:rPr>
          <w:rFonts w:ascii="Arial" w:hAnsi="Arial" w:cs="Arial"/>
        </w:rPr>
        <w:t>Zhotoviteľ je povinný písomne oznámiť Objednávateľovi akúkoľvek zmenu údajov o priamom subdodávateľovi, a to najneskôr do 10 (slovom: desiatich)  dní od kedy sa o zmene dozvedel. Pod pojmom údaje o priamom subdodávateľovi sa rozumie údaje uvedené v prílohe č. 2, zmena právnej formy priameho subdodávateľa, zmena základného imania priameho subdodávateľa, začatie konkurzného konania, reštrukturalizačného konania alebo likvidácie priameho subdodávateľa.</w:t>
      </w:r>
      <w:bookmarkEnd w:id="6"/>
    </w:p>
    <w:p w14:paraId="5C299B4B" w14:textId="0EDAE7DD" w:rsidR="003F5C45" w:rsidRDefault="003F5C45" w:rsidP="003F5C45">
      <w:pPr>
        <w:widowControl w:val="0"/>
        <w:numPr>
          <w:ilvl w:val="1"/>
          <w:numId w:val="23"/>
        </w:numPr>
        <w:overflowPunct w:val="0"/>
        <w:autoSpaceDE w:val="0"/>
        <w:autoSpaceDN w:val="0"/>
        <w:ind w:left="709" w:hanging="709"/>
        <w:jc w:val="both"/>
        <w:rPr>
          <w:rFonts w:ascii="Arial" w:hAnsi="Arial" w:cs="Arial"/>
        </w:rPr>
      </w:pPr>
      <w:r w:rsidRPr="003F5C45">
        <w:rPr>
          <w:rFonts w:ascii="Arial" w:hAnsi="Arial" w:cs="Arial"/>
        </w:rPr>
        <w:t>Pravidlá upravujúce zmenu subdodávateľa sa primerane použijú aj v prípade požiadavky na doplnenie nového subdodávateľa.</w:t>
      </w:r>
    </w:p>
    <w:p w14:paraId="60BB6644" w14:textId="77777777" w:rsidR="00082F46" w:rsidRPr="00321E14" w:rsidRDefault="00082F46" w:rsidP="00321E14">
      <w:pPr>
        <w:widowControl w:val="0"/>
        <w:numPr>
          <w:ilvl w:val="1"/>
          <w:numId w:val="23"/>
        </w:numPr>
        <w:overflowPunct w:val="0"/>
        <w:autoSpaceDE w:val="0"/>
        <w:autoSpaceDN w:val="0"/>
        <w:ind w:left="709" w:hanging="709"/>
        <w:jc w:val="both"/>
        <w:rPr>
          <w:rFonts w:ascii="Arial" w:hAnsi="Arial" w:cs="Arial"/>
        </w:rPr>
      </w:pPr>
      <w:r w:rsidRPr="00C22DC6">
        <w:rPr>
          <w:rFonts w:ascii="Arial" w:hAnsi="Arial" w:cs="Arial"/>
        </w:rPr>
        <w:t>Zhotoviteľ vyhlasuje, že ku dňu podpísania Zmluvy a počas celej doby jej platnosti a účinnosti:</w:t>
      </w:r>
    </w:p>
    <w:p w14:paraId="104F2DE6" w14:textId="77777777" w:rsidR="00082F46" w:rsidRPr="009B6935" w:rsidRDefault="00082F46" w:rsidP="00082F46">
      <w:pPr>
        <w:pStyle w:val="AODocTxtL1"/>
        <w:numPr>
          <w:ilvl w:val="0"/>
          <w:numId w:val="34"/>
        </w:numPr>
        <w:spacing w:before="0" w:line="240" w:lineRule="auto"/>
        <w:ind w:left="1134"/>
        <w:rPr>
          <w:rFonts w:ascii="Arial" w:hAnsi="Arial" w:cs="Arial"/>
          <w:noProof/>
          <w:sz w:val="20"/>
          <w:szCs w:val="20"/>
          <w:lang w:val="sk-SK"/>
        </w:rPr>
      </w:pPr>
      <w:r w:rsidRPr="009B6935">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5C2B861A" w14:textId="77777777" w:rsidR="00082F46" w:rsidRDefault="00082F46" w:rsidP="00321E14">
      <w:pPr>
        <w:pStyle w:val="AODocTxtL1"/>
        <w:numPr>
          <w:ilvl w:val="0"/>
          <w:numId w:val="34"/>
        </w:numPr>
        <w:spacing w:before="0" w:line="240" w:lineRule="auto"/>
        <w:ind w:left="1134"/>
        <w:rPr>
          <w:rFonts w:ascii="Arial" w:hAnsi="Arial" w:cs="Arial"/>
          <w:noProof/>
          <w:sz w:val="20"/>
          <w:szCs w:val="20"/>
          <w:lang w:val="sk-SK"/>
        </w:rPr>
      </w:pPr>
      <w:r w:rsidRPr="00082F46">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 rešpektovania § 40 ods. 12 ZVO;</w:t>
      </w:r>
    </w:p>
    <w:p w14:paraId="7EFDCEBD" w14:textId="01D4CF90" w:rsidR="00082F46" w:rsidRPr="00321E14" w:rsidRDefault="00082F46" w:rsidP="00321E14">
      <w:pPr>
        <w:pStyle w:val="AODocTxtL1"/>
        <w:numPr>
          <w:ilvl w:val="0"/>
          <w:numId w:val="34"/>
        </w:numPr>
        <w:spacing w:before="0" w:line="240" w:lineRule="auto"/>
        <w:ind w:left="1134"/>
        <w:rPr>
          <w:rFonts w:ascii="Arial" w:hAnsi="Arial" w:cs="Arial"/>
          <w:noProof/>
          <w:sz w:val="20"/>
          <w:szCs w:val="20"/>
          <w:lang w:val="sk-SK"/>
        </w:rPr>
      </w:pPr>
      <w:r w:rsidRPr="00321E14">
        <w:rPr>
          <w:rFonts w:ascii="Arial" w:eastAsia="Times New Roman" w:hAnsi="Arial" w:cs="Arial"/>
          <w:bCs/>
          <w:sz w:val="20"/>
          <w:szCs w:val="20"/>
          <w:lang w:val="sk-SK" w:eastAsia="sk-SK"/>
        </w:rPr>
        <w:lastRenderedPageBreak/>
        <w:t>neprevedie svoje práva, vyplývajúce z tejto Zmluvy bez predchádzajúceho písomného súhlasu druhej zmluvnej strany. V opačnom prípade je takýto prevod práv neplatný.</w:t>
      </w:r>
    </w:p>
    <w:p w14:paraId="11C776F4" w14:textId="77777777" w:rsidR="001D06B3" w:rsidRDefault="001D06B3">
      <w:pPr>
        <w:rPr>
          <w:rFonts w:ascii="Arial" w:hAnsi="Arial" w:cs="Arial"/>
          <w:bCs/>
          <w:lang w:eastAsia="sk-SK"/>
        </w:rPr>
      </w:pPr>
    </w:p>
    <w:p w14:paraId="2C2B3706" w14:textId="77777777" w:rsidR="001D06B3" w:rsidRDefault="001302AF">
      <w:pPr>
        <w:pStyle w:val="AODocTxtL1"/>
        <w:spacing w:before="0" w:line="240" w:lineRule="auto"/>
        <w:ind w:left="709"/>
        <w:jc w:val="center"/>
        <w:rPr>
          <w:rFonts w:ascii="Arial" w:hAnsi="Arial" w:cs="Arial"/>
          <w:b/>
          <w:sz w:val="20"/>
          <w:szCs w:val="20"/>
          <w:u w:val="single"/>
          <w:lang w:val="sk-SK"/>
        </w:rPr>
      </w:pPr>
      <w:bookmarkStart w:id="7" w:name="_DV_M128"/>
      <w:bookmarkStart w:id="8" w:name="_DV_M129"/>
      <w:bookmarkStart w:id="9" w:name="_DV_M130"/>
      <w:bookmarkStart w:id="10" w:name="_DV_M131"/>
      <w:bookmarkEnd w:id="7"/>
      <w:bookmarkEnd w:id="8"/>
      <w:bookmarkEnd w:id="9"/>
      <w:bookmarkEnd w:id="10"/>
      <w:r>
        <w:rPr>
          <w:rFonts w:ascii="Arial" w:hAnsi="Arial" w:cs="Arial"/>
          <w:b/>
          <w:sz w:val="20"/>
          <w:szCs w:val="20"/>
          <w:u w:val="single"/>
          <w:lang w:val="sk-SK"/>
        </w:rPr>
        <w:t>ČLÁNOK 14.</w:t>
      </w:r>
    </w:p>
    <w:p w14:paraId="10EAA67E" w14:textId="77777777" w:rsidR="001D06B3" w:rsidRDefault="001302AF">
      <w:pPr>
        <w:pStyle w:val="Heading110"/>
        <w:keepNext/>
        <w:keepLines/>
        <w:spacing w:line="240" w:lineRule="auto"/>
        <w:ind w:left="709"/>
        <w:rPr>
          <w:rFonts w:ascii="Arial" w:hAnsi="Arial"/>
          <w:sz w:val="20"/>
          <w:szCs w:val="20"/>
          <w:u w:val="single"/>
        </w:rPr>
      </w:pPr>
      <w:bookmarkStart w:id="11" w:name="bookmark126"/>
      <w:bookmarkStart w:id="12" w:name="bookmark127"/>
      <w:bookmarkStart w:id="13" w:name="bookmark129"/>
      <w:r>
        <w:rPr>
          <w:rFonts w:ascii="Arial" w:hAnsi="Arial"/>
          <w:sz w:val="20"/>
          <w:szCs w:val="20"/>
          <w:u w:val="single"/>
        </w:rPr>
        <w:t>MOŽNOSTI UKONČENIA ZMLUVNÉHO VZŤAHU</w:t>
      </w:r>
      <w:bookmarkEnd w:id="11"/>
      <w:bookmarkEnd w:id="12"/>
      <w:bookmarkEnd w:id="13"/>
    </w:p>
    <w:p w14:paraId="1501E3ED" w14:textId="77777777" w:rsidR="001D06B3" w:rsidRDefault="001D06B3">
      <w:pPr>
        <w:pStyle w:val="Heading110"/>
        <w:keepNext/>
        <w:keepLines/>
        <w:spacing w:line="240" w:lineRule="auto"/>
        <w:rPr>
          <w:rFonts w:ascii="Arial" w:hAnsi="Arial"/>
          <w:sz w:val="20"/>
          <w:szCs w:val="20"/>
        </w:rPr>
      </w:pPr>
    </w:p>
    <w:p w14:paraId="0491BEC3" w14:textId="77777777" w:rsidR="001D06B3" w:rsidRDefault="001302AF">
      <w:pPr>
        <w:pStyle w:val="Bodytext10"/>
        <w:numPr>
          <w:ilvl w:val="0"/>
          <w:numId w:val="26"/>
        </w:numPr>
        <w:tabs>
          <w:tab w:val="left" w:pos="539"/>
        </w:tabs>
        <w:spacing w:after="0" w:line="240" w:lineRule="auto"/>
        <w:ind w:left="540" w:hanging="540"/>
        <w:jc w:val="both"/>
        <w:rPr>
          <w:rFonts w:ascii="Arial" w:hAnsi="Arial"/>
          <w:sz w:val="20"/>
          <w:szCs w:val="20"/>
        </w:rPr>
      </w:pPr>
      <w:bookmarkStart w:id="14" w:name="bookmark130"/>
      <w:bookmarkEnd w:id="14"/>
      <w:r>
        <w:rPr>
          <w:rFonts w:ascii="Arial" w:hAnsi="Arial"/>
          <w:sz w:val="20"/>
          <w:szCs w:val="20"/>
        </w:rPr>
        <w:t>Túto Zmluvu je možné ukončiť (a to aj čiastočne), pred uplynutím doby, na ktorú je uzavretá, jedným z nasledovných spôsobov:</w:t>
      </w:r>
    </w:p>
    <w:p w14:paraId="664FF323" w14:textId="77777777" w:rsidR="001D06B3" w:rsidRDefault="001302AF">
      <w:pPr>
        <w:pStyle w:val="Bodytext10"/>
        <w:numPr>
          <w:ilvl w:val="0"/>
          <w:numId w:val="27"/>
        </w:numPr>
        <w:tabs>
          <w:tab w:val="left" w:pos="1283"/>
        </w:tabs>
        <w:spacing w:after="0" w:line="240" w:lineRule="auto"/>
        <w:ind w:left="1280" w:hanging="713"/>
        <w:jc w:val="both"/>
        <w:rPr>
          <w:rFonts w:ascii="Arial" w:hAnsi="Arial"/>
          <w:sz w:val="20"/>
          <w:szCs w:val="20"/>
        </w:rPr>
      </w:pPr>
      <w:bookmarkStart w:id="15" w:name="bookmark131"/>
      <w:bookmarkEnd w:id="15"/>
      <w:r>
        <w:rPr>
          <w:rFonts w:ascii="Arial" w:hAnsi="Arial"/>
          <w:sz w:val="20"/>
          <w:szCs w:val="20"/>
        </w:rPr>
        <w:t>písomným odstúpením od tejto Zmluvy v prípadoch a za podmienok podľa tejto Zmluvy alebo podľa § 344 a nasl. Obchodného zákonníka;</w:t>
      </w:r>
    </w:p>
    <w:p w14:paraId="242F7DAD" w14:textId="77777777" w:rsidR="001D06B3" w:rsidRDefault="001302AF">
      <w:pPr>
        <w:pStyle w:val="Bodytext10"/>
        <w:numPr>
          <w:ilvl w:val="0"/>
          <w:numId w:val="27"/>
        </w:numPr>
        <w:tabs>
          <w:tab w:val="left" w:pos="1283"/>
        </w:tabs>
        <w:spacing w:after="0" w:line="240" w:lineRule="auto"/>
        <w:ind w:left="1280" w:hanging="713"/>
        <w:jc w:val="both"/>
        <w:rPr>
          <w:rFonts w:ascii="Arial" w:hAnsi="Arial"/>
          <w:sz w:val="20"/>
          <w:szCs w:val="20"/>
        </w:rPr>
      </w:pPr>
      <w:bookmarkStart w:id="16" w:name="bookmark132"/>
      <w:bookmarkEnd w:id="16"/>
      <w:r>
        <w:rPr>
          <w:rFonts w:ascii="Arial" w:hAnsi="Arial"/>
          <w:sz w:val="20"/>
          <w:szCs w:val="20"/>
        </w:rPr>
        <w:t>písomnou výpoveďou Objednávateľa aj bez uvedenia dôvodu, s výpovednou lehotou 1 (slovom: jeden) mesiac, ktorá začína plynúť prvým dňom kalendárneho mesiaca nasledujúceho po doručení písomnej výpovede Zhotoviteľovi;</w:t>
      </w:r>
    </w:p>
    <w:p w14:paraId="4CF52845" w14:textId="77777777" w:rsidR="001D06B3" w:rsidRDefault="001302AF">
      <w:pPr>
        <w:pStyle w:val="Bodytext10"/>
        <w:numPr>
          <w:ilvl w:val="0"/>
          <w:numId w:val="27"/>
        </w:numPr>
        <w:tabs>
          <w:tab w:val="left" w:pos="567"/>
        </w:tabs>
        <w:spacing w:after="0" w:line="240" w:lineRule="auto"/>
        <w:ind w:left="1276" w:hanging="709"/>
        <w:jc w:val="both"/>
        <w:rPr>
          <w:rFonts w:ascii="Arial" w:hAnsi="Arial"/>
          <w:sz w:val="20"/>
          <w:szCs w:val="20"/>
        </w:rPr>
      </w:pPr>
      <w:bookmarkStart w:id="17" w:name="bookmark133"/>
      <w:bookmarkEnd w:id="17"/>
      <w:r>
        <w:rPr>
          <w:rFonts w:ascii="Arial" w:hAnsi="Arial"/>
          <w:sz w:val="20"/>
          <w:szCs w:val="20"/>
        </w:rPr>
        <w:t>písomnou dohodou zmluvných strán.</w:t>
      </w:r>
    </w:p>
    <w:p w14:paraId="7416B169" w14:textId="77777777" w:rsidR="001D06B3" w:rsidRDefault="001302AF">
      <w:pPr>
        <w:pStyle w:val="Bodytext10"/>
        <w:numPr>
          <w:ilvl w:val="0"/>
          <w:numId w:val="26"/>
        </w:numPr>
        <w:tabs>
          <w:tab w:val="left" w:pos="539"/>
        </w:tabs>
        <w:spacing w:after="0" w:line="240" w:lineRule="auto"/>
        <w:ind w:left="540" w:hanging="540"/>
        <w:jc w:val="both"/>
        <w:rPr>
          <w:rFonts w:ascii="Arial" w:hAnsi="Arial"/>
          <w:sz w:val="20"/>
          <w:szCs w:val="20"/>
        </w:rPr>
      </w:pPr>
      <w:bookmarkStart w:id="18" w:name="bookmark134"/>
      <w:bookmarkEnd w:id="18"/>
      <w:r>
        <w:rPr>
          <w:rFonts w:ascii="Arial" w:hAnsi="Arial"/>
          <w:sz w:val="20"/>
          <w:szCs w:val="20"/>
        </w:rPr>
        <w:t>V prípade, ak ktorákoľvek zo zmluvných strán poruší niektorú zo svojich povinností, porušenie ktorej Obchodný zákonník alebo táto Zmluva nepovažuje za podstatné a nesplní takúto povinnosť ani v dodatočnej primeranej lehote, ktorá jej bola druhou zmluvnou stranou poskytnutá, môže druhá zmluvná strana od Zmluvy odstúpiť.</w:t>
      </w:r>
    </w:p>
    <w:p w14:paraId="25A0FAE3" w14:textId="77777777" w:rsidR="001D06B3" w:rsidRDefault="001302AF">
      <w:pPr>
        <w:pStyle w:val="Bodytext10"/>
        <w:numPr>
          <w:ilvl w:val="0"/>
          <w:numId w:val="26"/>
        </w:numPr>
        <w:tabs>
          <w:tab w:val="left" w:pos="539"/>
        </w:tabs>
        <w:spacing w:after="0" w:line="240" w:lineRule="auto"/>
        <w:ind w:left="540" w:hanging="540"/>
        <w:jc w:val="both"/>
        <w:rPr>
          <w:rFonts w:ascii="Arial" w:hAnsi="Arial"/>
          <w:sz w:val="20"/>
          <w:szCs w:val="20"/>
        </w:rPr>
      </w:pPr>
      <w:bookmarkStart w:id="19" w:name="bookmark135"/>
      <w:bookmarkEnd w:id="19"/>
      <w:r>
        <w:rPr>
          <w:rFonts w:ascii="Arial" w:hAnsi="Arial"/>
          <w:sz w:val="20"/>
          <w:szCs w:val="20"/>
        </w:rPr>
        <w:t>Za podstatné porušenie zmluvných povinností v zmysle tejto Zmluvy, s právom Objednávateľa okamžite od Zmluvy odstúpiť, zmluvné strany považujú tieto skutočnosti:</w:t>
      </w:r>
    </w:p>
    <w:p w14:paraId="2BC5A61D" w14:textId="77777777" w:rsidR="001D06B3" w:rsidRDefault="001302AF">
      <w:pPr>
        <w:pStyle w:val="Bodytext10"/>
        <w:numPr>
          <w:ilvl w:val="0"/>
          <w:numId w:val="28"/>
        </w:numPr>
        <w:spacing w:after="0" w:line="240" w:lineRule="auto"/>
        <w:ind w:left="1280" w:hanging="713"/>
        <w:jc w:val="both"/>
        <w:rPr>
          <w:rFonts w:ascii="Arial" w:hAnsi="Arial"/>
          <w:sz w:val="20"/>
          <w:szCs w:val="20"/>
        </w:rPr>
      </w:pPr>
      <w:bookmarkStart w:id="20" w:name="bookmark136"/>
      <w:bookmarkEnd w:id="20"/>
      <w:r>
        <w:rPr>
          <w:rFonts w:ascii="Arial" w:hAnsi="Arial"/>
          <w:sz w:val="20"/>
          <w:szCs w:val="20"/>
        </w:rPr>
        <w:t xml:space="preserve">Zhotoviteľ sa dostal do omeškania s vykonaním objednanej časti Diela oproti Termínu plnenia o viac ako 10 (slovom: desať) pracovných dní; </w:t>
      </w:r>
    </w:p>
    <w:p w14:paraId="58828398" w14:textId="77777777" w:rsidR="001D06B3" w:rsidRDefault="001302AF">
      <w:pPr>
        <w:pStyle w:val="Bodytext10"/>
        <w:numPr>
          <w:ilvl w:val="0"/>
          <w:numId w:val="29"/>
        </w:numPr>
        <w:tabs>
          <w:tab w:val="left" w:pos="580"/>
        </w:tabs>
        <w:spacing w:after="0" w:line="240" w:lineRule="auto"/>
        <w:ind w:left="1280" w:hanging="713"/>
        <w:jc w:val="both"/>
        <w:rPr>
          <w:rFonts w:ascii="Arial" w:hAnsi="Arial"/>
          <w:sz w:val="20"/>
          <w:szCs w:val="20"/>
        </w:rPr>
      </w:pPr>
      <w:bookmarkStart w:id="21" w:name="bookmark137"/>
      <w:bookmarkStart w:id="22" w:name="bookmark138"/>
      <w:bookmarkStart w:id="23" w:name="bookmark139"/>
      <w:bookmarkStart w:id="24" w:name="bookmark140"/>
      <w:bookmarkEnd w:id="21"/>
      <w:bookmarkEnd w:id="22"/>
      <w:bookmarkEnd w:id="23"/>
      <w:bookmarkEnd w:id="24"/>
      <w:r>
        <w:rPr>
          <w:rFonts w:ascii="Arial" w:hAnsi="Arial"/>
          <w:sz w:val="20"/>
          <w:szCs w:val="20"/>
        </w:rPr>
        <w:t xml:space="preserve">ktorékoľvek vyhlásenie Zhotoviteľa, uvedené v tejto Zmluve, sa ukáže ako nepravdivé a/alebo nesprávne; </w:t>
      </w:r>
    </w:p>
    <w:p w14:paraId="21FF4EFD" w14:textId="77777777" w:rsidR="001D06B3" w:rsidRDefault="001302AF">
      <w:pPr>
        <w:numPr>
          <w:ilvl w:val="0"/>
          <w:numId w:val="29"/>
        </w:numPr>
        <w:ind w:left="1280" w:hanging="713"/>
        <w:jc w:val="both"/>
        <w:rPr>
          <w:rFonts w:ascii="Arial" w:hAnsi="Arial" w:cs="Arial"/>
          <w:lang w:eastAsia="sk-SK"/>
        </w:rPr>
      </w:pPr>
      <w:bookmarkStart w:id="25" w:name="bookmark141"/>
      <w:bookmarkEnd w:id="25"/>
      <w:r>
        <w:rPr>
          <w:rFonts w:ascii="Arial" w:hAnsi="Arial" w:cs="Arial"/>
          <w:lang w:eastAsia="sk-SK"/>
        </w:rPr>
        <w:t>časť Diela je Zhotoviteľom vykonávaná vadne, nekvalitne a/alebo nezodpovedá požiadavkám stanoveným Zmluvou a/alebo príslušným normám a právnym predpisom;</w:t>
      </w:r>
    </w:p>
    <w:p w14:paraId="5A86018C" w14:textId="77777777" w:rsidR="001D06B3" w:rsidRDefault="001302AF">
      <w:pPr>
        <w:pStyle w:val="AODocTxtL2"/>
        <w:numPr>
          <w:ilvl w:val="0"/>
          <w:numId w:val="29"/>
        </w:numPr>
        <w:tabs>
          <w:tab w:val="left" w:pos="580"/>
        </w:tabs>
        <w:spacing w:before="0" w:line="240" w:lineRule="auto"/>
        <w:ind w:left="1280" w:hanging="713"/>
        <w:rPr>
          <w:rFonts w:ascii="Arial" w:hAnsi="Arial" w:cs="Arial"/>
          <w:sz w:val="20"/>
          <w:szCs w:val="20"/>
          <w:lang w:val="sk-SK"/>
        </w:rPr>
      </w:pPr>
      <w:bookmarkStart w:id="26" w:name="bookmark142"/>
      <w:bookmarkStart w:id="27" w:name="bookmark143"/>
      <w:bookmarkStart w:id="28" w:name="bookmark144"/>
      <w:bookmarkEnd w:id="26"/>
      <w:bookmarkEnd w:id="27"/>
      <w:bookmarkEnd w:id="28"/>
      <w:r>
        <w:rPr>
          <w:rFonts w:ascii="Arial" w:hAnsi="Arial" w:cs="Arial"/>
          <w:sz w:val="20"/>
          <w:szCs w:val="20"/>
          <w:lang w:val="sk-SK"/>
        </w:rPr>
        <w:t>v prípade, že nastane niektorý z prípadov podľa § 19 Zákona o verejnom obstarávaní;</w:t>
      </w:r>
    </w:p>
    <w:p w14:paraId="61F63631" w14:textId="77777777" w:rsidR="001D06B3" w:rsidRDefault="001302AF">
      <w:pPr>
        <w:pStyle w:val="AODocTxtL2"/>
        <w:numPr>
          <w:ilvl w:val="0"/>
          <w:numId w:val="29"/>
        </w:numPr>
        <w:tabs>
          <w:tab w:val="left" w:pos="580"/>
        </w:tabs>
        <w:spacing w:before="0" w:line="240" w:lineRule="auto"/>
        <w:ind w:left="1280" w:hanging="700"/>
        <w:rPr>
          <w:rFonts w:ascii="Arial" w:hAnsi="Arial" w:cs="Arial"/>
          <w:sz w:val="20"/>
          <w:szCs w:val="20"/>
          <w:lang w:val="sk-SK"/>
        </w:rPr>
      </w:pPr>
      <w:bookmarkStart w:id="29" w:name="bookmark145"/>
      <w:bookmarkEnd w:id="29"/>
      <w:r>
        <w:rPr>
          <w:rFonts w:ascii="Arial" w:hAnsi="Arial" w:cs="Arial"/>
          <w:sz w:val="20"/>
          <w:szCs w:val="20"/>
          <w:lang w:val="sk-SK"/>
        </w:rPr>
        <w:t>na vykonávaní predmetu Zmluvy sa podieľa, resp. podieľal subdodávateľ, ktorý nie je zapísaný v Zozname priamych subdodávateľov alebo ktorý nebol odsúhlasený Objednávateľom v zmysle článku 13. Zmluvy;</w:t>
      </w:r>
    </w:p>
    <w:p w14:paraId="3D89E9F1" w14:textId="77777777" w:rsidR="001D06B3" w:rsidRDefault="001302AF">
      <w:pPr>
        <w:pStyle w:val="Bodytext10"/>
        <w:numPr>
          <w:ilvl w:val="0"/>
          <w:numId w:val="29"/>
        </w:numPr>
        <w:tabs>
          <w:tab w:val="left" w:pos="580"/>
        </w:tabs>
        <w:spacing w:after="0" w:line="240" w:lineRule="auto"/>
        <w:ind w:left="1280" w:hanging="700"/>
        <w:jc w:val="both"/>
        <w:rPr>
          <w:rFonts w:ascii="Arial" w:hAnsi="Arial"/>
          <w:sz w:val="20"/>
          <w:szCs w:val="20"/>
        </w:rPr>
      </w:pPr>
      <w:r>
        <w:rPr>
          <w:rFonts w:ascii="Arial" w:hAnsi="Arial"/>
          <w:sz w:val="20"/>
          <w:szCs w:val="20"/>
        </w:rPr>
        <w:t>Zhotoviteľ porušil niektorú z povinností o ochrane, spracúvaní a bezpečnosti osobných údajov a dôverných informácií, uvedených v článku 12. tejto</w:t>
      </w:r>
      <w:r>
        <w:rPr>
          <w:rFonts w:ascii="Arial" w:hAnsi="Arial"/>
          <w:spacing w:val="-2"/>
          <w:sz w:val="20"/>
          <w:szCs w:val="20"/>
        </w:rPr>
        <w:t xml:space="preserve"> </w:t>
      </w:r>
      <w:r>
        <w:rPr>
          <w:rFonts w:ascii="Arial" w:hAnsi="Arial"/>
          <w:sz w:val="20"/>
          <w:szCs w:val="20"/>
        </w:rPr>
        <w:t>Zmluvy;</w:t>
      </w:r>
    </w:p>
    <w:p w14:paraId="6EE08ADB" w14:textId="6FB5141F" w:rsidR="001D06B3" w:rsidRDefault="001302AF">
      <w:pPr>
        <w:pStyle w:val="Bodytext10"/>
        <w:numPr>
          <w:ilvl w:val="0"/>
          <w:numId w:val="29"/>
        </w:numPr>
        <w:tabs>
          <w:tab w:val="left" w:pos="580"/>
        </w:tabs>
        <w:spacing w:after="0" w:line="240" w:lineRule="auto"/>
        <w:ind w:left="1280" w:hanging="700"/>
        <w:jc w:val="both"/>
        <w:rPr>
          <w:rFonts w:ascii="Arial" w:hAnsi="Arial"/>
          <w:sz w:val="20"/>
          <w:szCs w:val="20"/>
        </w:rPr>
      </w:pPr>
      <w:r>
        <w:rPr>
          <w:rFonts w:ascii="Arial" w:hAnsi="Arial"/>
          <w:sz w:val="20"/>
          <w:szCs w:val="20"/>
        </w:rPr>
        <w:t>Zhotoviteľ vstúpil do likvidácie, resp. ak existuje dôvodná obava, že plnenie záväzkov Zhotoviteľa podľa tejto Zmluvy je vážne ohrozené.</w:t>
      </w:r>
    </w:p>
    <w:p w14:paraId="373BD843" w14:textId="77777777" w:rsidR="001D06B3" w:rsidRDefault="001302AF">
      <w:pPr>
        <w:pStyle w:val="Bodytext10"/>
        <w:numPr>
          <w:ilvl w:val="0"/>
          <w:numId w:val="26"/>
        </w:numPr>
        <w:tabs>
          <w:tab w:val="left" w:pos="541"/>
        </w:tabs>
        <w:spacing w:after="0" w:line="240" w:lineRule="auto"/>
        <w:ind w:left="560" w:hanging="560"/>
        <w:jc w:val="both"/>
        <w:rPr>
          <w:rFonts w:ascii="Arial" w:hAnsi="Arial"/>
          <w:sz w:val="20"/>
          <w:szCs w:val="20"/>
        </w:rPr>
      </w:pPr>
      <w:bookmarkStart w:id="30" w:name="bookmark146"/>
      <w:bookmarkEnd w:id="30"/>
      <w:r>
        <w:rPr>
          <w:rFonts w:ascii="Arial" w:hAnsi="Arial"/>
          <w:sz w:val="20"/>
          <w:szCs w:val="20"/>
        </w:rPr>
        <w:t>Zhotoviteľ môže okamžite odstúpiť od tejto Zmluvy v prípadoch podstatného porušenia zmluvnej povinnosti Objednávateľa, pričom za podstatné porušenie sa považuje, ak sa Objednávateľ dostane do omeškania so zaplatením faktúry o viac ako 60 (slovom: šesťdesiat) kalendárnych dní.</w:t>
      </w:r>
    </w:p>
    <w:p w14:paraId="0DE460FA" w14:textId="77777777" w:rsidR="001D06B3" w:rsidRDefault="001302AF">
      <w:pPr>
        <w:pStyle w:val="Bodytext10"/>
        <w:numPr>
          <w:ilvl w:val="0"/>
          <w:numId w:val="26"/>
        </w:numPr>
        <w:tabs>
          <w:tab w:val="left" w:pos="541"/>
        </w:tabs>
        <w:spacing w:after="0" w:line="240" w:lineRule="auto"/>
        <w:ind w:left="560" w:hanging="560"/>
        <w:jc w:val="both"/>
        <w:rPr>
          <w:rFonts w:ascii="Arial" w:hAnsi="Arial"/>
          <w:sz w:val="20"/>
          <w:szCs w:val="20"/>
        </w:rPr>
      </w:pPr>
      <w:bookmarkStart w:id="31" w:name="bookmark147"/>
      <w:bookmarkEnd w:id="31"/>
      <w:r>
        <w:rPr>
          <w:rFonts w:ascii="Arial" w:hAnsi="Arial"/>
          <w:sz w:val="20"/>
          <w:szCs w:val="20"/>
        </w:rPr>
        <w:t>Právne účinky odstúpenia od Zmluvy nastávajú momentom doručenia písomného oznámenia o odstúpení druhej zmluvnej strane.</w:t>
      </w:r>
    </w:p>
    <w:p w14:paraId="0D691A1C" w14:textId="77777777" w:rsidR="001D06B3" w:rsidRDefault="001302AF">
      <w:pPr>
        <w:pStyle w:val="Bodytext10"/>
        <w:numPr>
          <w:ilvl w:val="0"/>
          <w:numId w:val="26"/>
        </w:numPr>
        <w:tabs>
          <w:tab w:val="left" w:pos="541"/>
        </w:tabs>
        <w:spacing w:after="0" w:line="240" w:lineRule="auto"/>
        <w:ind w:left="560" w:hanging="560"/>
        <w:jc w:val="both"/>
        <w:rPr>
          <w:rFonts w:ascii="Arial" w:hAnsi="Arial"/>
          <w:sz w:val="20"/>
          <w:szCs w:val="20"/>
        </w:rPr>
      </w:pPr>
      <w:bookmarkStart w:id="32" w:name="bookmark148"/>
      <w:bookmarkEnd w:id="32"/>
      <w:r>
        <w:rPr>
          <w:rFonts w:ascii="Arial" w:hAnsi="Arial"/>
          <w:sz w:val="20"/>
          <w:szCs w:val="20"/>
        </w:rPr>
        <w:t>Odstúpenie od Zmluvy nemá vplyv na povinnosť povinnej strany zaplatiť zmluvnú pokutu pre porušenie povinnosti, ktorej sa odstúpenie (ako aj povinnosť zaplatiť zmluvnú pokutu) týka.</w:t>
      </w:r>
    </w:p>
    <w:p w14:paraId="141B5BFF" w14:textId="77777777" w:rsidR="001D06B3" w:rsidRDefault="001302AF">
      <w:pPr>
        <w:pStyle w:val="Bodytext10"/>
        <w:numPr>
          <w:ilvl w:val="0"/>
          <w:numId w:val="26"/>
        </w:numPr>
        <w:tabs>
          <w:tab w:val="left" w:pos="541"/>
        </w:tabs>
        <w:spacing w:after="0" w:line="240" w:lineRule="auto"/>
        <w:ind w:left="560" w:hanging="560"/>
        <w:jc w:val="both"/>
        <w:rPr>
          <w:rFonts w:ascii="Arial" w:hAnsi="Arial"/>
          <w:sz w:val="20"/>
          <w:szCs w:val="20"/>
        </w:rPr>
      </w:pPr>
      <w:bookmarkStart w:id="33" w:name="bookmark149"/>
      <w:bookmarkEnd w:id="33"/>
      <w:r>
        <w:rPr>
          <w:rFonts w:ascii="Arial" w:hAnsi="Arial"/>
          <w:sz w:val="20"/>
          <w:szCs w:val="20"/>
        </w:rPr>
        <w:t>Odstúpením od Zmluvy zanikajú všetky práva a povinnosti zmluvných strán v nej upravené, okrem nárokov na náhradu spôsobenej škody, nárokov na zmluvné, resp. zákonné sankcie a úroky, ako aj nároku Objednávateľa na bezplatné odstránenie zistených vád dodania, resp. záručných vád a ostatných práv a povinností, ktoré vzhľadom na svoju povahu majú trvať aj po ukončení Zmluvy.</w:t>
      </w:r>
    </w:p>
    <w:p w14:paraId="78A50579" w14:textId="77777777" w:rsidR="001D06B3" w:rsidRDefault="001302AF">
      <w:pPr>
        <w:pStyle w:val="Bodytext10"/>
        <w:numPr>
          <w:ilvl w:val="0"/>
          <w:numId w:val="26"/>
        </w:numPr>
        <w:tabs>
          <w:tab w:val="left" w:pos="541"/>
        </w:tabs>
        <w:spacing w:after="0" w:line="240" w:lineRule="auto"/>
        <w:ind w:left="560" w:hanging="560"/>
        <w:jc w:val="both"/>
        <w:rPr>
          <w:rFonts w:ascii="Arial" w:hAnsi="Arial"/>
          <w:sz w:val="20"/>
          <w:szCs w:val="20"/>
        </w:rPr>
      </w:pPr>
      <w:r>
        <w:rPr>
          <w:rFonts w:ascii="Arial" w:hAnsi="Arial"/>
          <w:sz w:val="20"/>
          <w:szCs w:val="20"/>
        </w:rPr>
        <w:t>Popri nároku zmluvnej strany na odstúpenie od Zmluvy podľa tohto článku Zmluvy, vzniká oprávnenej strane nárok na odstúpenie od individuálnej objednávky, na plnenie ktorej sa viaže dôvod odstúpenia od Zmluvy, pričom je výlučne na rozhodnutí zmluvnej strany, či si uplatní právo na odstúpenie od Zmluvy alebo právo na odstúpenie od objednávky. Ustanovenia tohto článku Zmluvy o odstúpení od Zmluvy sa primerane použijú aj na odstúpenie od objednávky. Odstúpením od objednávky nie je dotknutá platnosť Zmluvy.</w:t>
      </w:r>
    </w:p>
    <w:p w14:paraId="4283AB84" w14:textId="2A2817A3" w:rsidR="00287CEF" w:rsidRDefault="00287CEF" w:rsidP="00287CEF">
      <w:pPr>
        <w:rPr>
          <w:rFonts w:ascii="Arial" w:hAnsi="Arial" w:cs="Arial"/>
          <w:b/>
          <w:u w:val="single"/>
          <w:lang w:eastAsia="sk-SK"/>
        </w:rPr>
      </w:pPr>
    </w:p>
    <w:p w14:paraId="5C4BCDAD" w14:textId="212C7B52" w:rsidR="001D06B3" w:rsidRDefault="001302AF">
      <w:pPr>
        <w:jc w:val="center"/>
        <w:rPr>
          <w:rFonts w:ascii="Arial" w:hAnsi="Arial" w:cs="Arial"/>
          <w:b/>
          <w:u w:val="single"/>
          <w:lang w:eastAsia="sk-SK"/>
        </w:rPr>
      </w:pPr>
      <w:r>
        <w:rPr>
          <w:rFonts w:ascii="Arial" w:hAnsi="Arial" w:cs="Arial"/>
          <w:b/>
          <w:u w:val="single"/>
          <w:lang w:eastAsia="sk-SK"/>
        </w:rPr>
        <w:t>ČLÁNOK 15.</w:t>
      </w:r>
    </w:p>
    <w:p w14:paraId="631E5291" w14:textId="77777777" w:rsidR="001D06B3" w:rsidRDefault="001302AF">
      <w:pPr>
        <w:jc w:val="center"/>
        <w:rPr>
          <w:rFonts w:ascii="Arial" w:hAnsi="Arial" w:cs="Arial"/>
          <w:b/>
          <w:u w:val="single"/>
          <w:lang w:eastAsia="sk-SK"/>
        </w:rPr>
      </w:pPr>
      <w:r>
        <w:rPr>
          <w:rFonts w:ascii="Arial" w:hAnsi="Arial" w:cs="Arial"/>
          <w:b/>
          <w:u w:val="single"/>
          <w:lang w:eastAsia="sk-SK"/>
        </w:rPr>
        <w:t>ZÁVEREČNÉ USTANOVENIA</w:t>
      </w:r>
    </w:p>
    <w:p w14:paraId="1D527406" w14:textId="77777777" w:rsidR="001D06B3" w:rsidRDefault="001D06B3">
      <w:pPr>
        <w:jc w:val="center"/>
        <w:rPr>
          <w:rFonts w:ascii="Arial" w:hAnsi="Arial" w:cs="Arial"/>
          <w:bCs/>
          <w:lang w:eastAsia="sk-SK"/>
        </w:rPr>
      </w:pPr>
    </w:p>
    <w:p w14:paraId="7F39BA81" w14:textId="77777777" w:rsidR="001D06B3" w:rsidRDefault="001302AF">
      <w:pPr>
        <w:pStyle w:val="Odsekzoznamu"/>
        <w:numPr>
          <w:ilvl w:val="0"/>
          <w:numId w:val="16"/>
        </w:numPr>
        <w:ind w:hanging="720"/>
        <w:jc w:val="both"/>
        <w:rPr>
          <w:rFonts w:ascii="Arial" w:hAnsi="Arial" w:cs="Arial"/>
          <w:lang w:eastAsia="sk-SK"/>
        </w:rPr>
      </w:pPr>
      <w:r>
        <w:rPr>
          <w:rFonts w:ascii="Arial" w:hAnsi="Arial" w:cs="Arial"/>
        </w:rPr>
        <w:t xml:space="preserve">Táto Zmluva nadobúda platnosť dňom jej podpisu oprávnenými zástupcami oboch zmluvných strán a účinnosť </w:t>
      </w:r>
      <w:r>
        <w:rPr>
          <w:rFonts w:ascii="Arial" w:hAnsi="Arial" w:cs="Arial"/>
          <w:bCs/>
          <w:iCs/>
          <w:color w:val="000000"/>
        </w:rPr>
        <w:t>dňom nasledujúcim po dni jej zverejnenia v Centrálnom registri zmlúv podľa</w:t>
      </w:r>
      <w:r>
        <w:rPr>
          <w:rFonts w:ascii="Arial" w:hAnsi="Arial" w:cs="Arial"/>
        </w:rPr>
        <w:t xml:space="preserve"> § 47a zákona č. 40/1964 Zb. Občiansky zákonník v znení neskorších predpisov,</w:t>
      </w:r>
      <w:r>
        <w:rPr>
          <w:rFonts w:ascii="Arial" w:hAnsi="Arial" w:cs="Arial"/>
          <w:bCs/>
          <w:iCs/>
          <w:color w:val="000000"/>
        </w:rPr>
        <w:t xml:space="preserve"> v spojení so zákonom č. 211/2000 Z. z. o slobodnom prístupe k informáciám a o zmene a doplnení niektorých zákonov v znení neskorších predpisov</w:t>
      </w:r>
      <w:r>
        <w:rPr>
          <w:rFonts w:ascii="Arial" w:hAnsi="Arial" w:cs="Arial"/>
        </w:rPr>
        <w:t>.</w:t>
      </w:r>
    </w:p>
    <w:p w14:paraId="64B4ED22" w14:textId="77777777" w:rsidR="001D06B3" w:rsidRDefault="001302AF">
      <w:pPr>
        <w:pStyle w:val="Odsekzoznamu"/>
        <w:numPr>
          <w:ilvl w:val="0"/>
          <w:numId w:val="16"/>
        </w:numPr>
        <w:ind w:hanging="720"/>
        <w:jc w:val="both"/>
        <w:rPr>
          <w:rFonts w:ascii="Arial" w:hAnsi="Arial" w:cs="Arial"/>
        </w:rPr>
      </w:pPr>
      <w:r>
        <w:rPr>
          <w:rFonts w:ascii="Arial" w:hAnsi="Arial" w:cs="Arial"/>
        </w:rPr>
        <w:t xml:space="preserve">Meniť a dopĺňať text tejto Zmluvy je možné len formou písomných dodatkov, ktoré budú  vzájomne odsúhlasené a podpísané oprávnenými zástupcami oboch zmluvných strán. </w:t>
      </w:r>
    </w:p>
    <w:p w14:paraId="3C80EF77" w14:textId="426D1877" w:rsidR="001D06B3" w:rsidRDefault="001302AF" w:rsidP="00321E14">
      <w:pPr>
        <w:pStyle w:val="Odsekzoznamu"/>
        <w:numPr>
          <w:ilvl w:val="0"/>
          <w:numId w:val="16"/>
        </w:numPr>
        <w:ind w:hanging="720"/>
        <w:jc w:val="both"/>
        <w:rPr>
          <w:rFonts w:ascii="Arial" w:hAnsi="Arial" w:cs="Arial"/>
        </w:rPr>
      </w:pPr>
      <w:r>
        <w:rPr>
          <w:rFonts w:ascii="Arial" w:hAnsi="Arial" w:cs="Arial"/>
        </w:rPr>
        <w:t xml:space="preserve">Zhotoviteľ je povinný oboznámiť sa s Etickým kódexom dodávateľa, ktorý je zverejnený na internetovej stránke Objednávateľa: </w:t>
      </w:r>
      <w:hyperlink r:id="rId13" w:history="1">
        <w:r>
          <w:rPr>
            <w:rStyle w:val="Hypertextovprepojenie"/>
            <w:rFonts w:ascii="Arial" w:hAnsi="Arial" w:cs="Arial"/>
          </w:rPr>
          <w:t>https://www.bvsas.sk/files/o-nas/legislativa/legislativa/eticky_kodex_dodavatela_.pdf</w:t>
        </w:r>
      </w:hyperlink>
      <w:r>
        <w:rPr>
          <w:rFonts w:ascii="Arial" w:hAnsi="Arial" w:cs="Arial"/>
        </w:rPr>
        <w:t xml:space="preserve"> Zhotoviteľ je povinný oboznámiť s Etickým kódexom dodávateľa svojich pracovníkov a ďalšie osoby vykonávajúce činnosť pre Objednávateľa, vrátane svojich subdodávateľov.</w:t>
      </w:r>
    </w:p>
    <w:p w14:paraId="396F872A" w14:textId="77777777" w:rsidR="001D06B3" w:rsidRPr="00321E14" w:rsidRDefault="001302AF" w:rsidP="00321E14">
      <w:pPr>
        <w:pStyle w:val="Odsekzoznamu"/>
        <w:numPr>
          <w:ilvl w:val="0"/>
          <w:numId w:val="16"/>
        </w:numPr>
        <w:ind w:hanging="720"/>
        <w:jc w:val="both"/>
        <w:rPr>
          <w:rFonts w:ascii="Arial" w:hAnsi="Arial" w:cs="Arial"/>
        </w:rPr>
      </w:pPr>
      <w:r w:rsidRPr="0079205F">
        <w:rPr>
          <w:rFonts w:ascii="Arial" w:hAnsi="Arial" w:cs="Arial"/>
        </w:rPr>
        <w:t>Zmluvné strany sa zaväzujú riešiť spory zo Zmluvy, vrátane sporov o jej platnosť, výklad alebo zrušenie, prednostne rokovaním a vzájomnou dohodou zmluvných strán. Ak zmluvné strany nedosiahnu dohodu o spore, ktorákoľvek zo zmluvných strán je oprávnená podať žalobu n</w:t>
      </w:r>
      <w:r w:rsidRPr="00321E14">
        <w:rPr>
          <w:rFonts w:ascii="Arial" w:hAnsi="Arial" w:cs="Arial"/>
        </w:rPr>
        <w:t>a súd.</w:t>
      </w:r>
    </w:p>
    <w:p w14:paraId="06A1356C" w14:textId="77777777" w:rsidR="001D06B3" w:rsidRDefault="001302AF">
      <w:pPr>
        <w:pStyle w:val="Odsekzoznamu"/>
        <w:numPr>
          <w:ilvl w:val="0"/>
          <w:numId w:val="18"/>
        </w:numPr>
        <w:ind w:left="709" w:hanging="709"/>
        <w:jc w:val="both"/>
        <w:rPr>
          <w:rFonts w:ascii="Arial" w:hAnsi="Arial" w:cs="Arial"/>
          <w:szCs w:val="22"/>
          <w:lang w:eastAsia="sk-SK"/>
        </w:rPr>
      </w:pPr>
      <w:r>
        <w:rPr>
          <w:rFonts w:ascii="Arial" w:hAnsi="Arial" w:cs="Arial"/>
          <w:szCs w:val="22"/>
        </w:rPr>
        <w:lastRenderedPageBreak/>
        <w:t>V prípade, že niektoré z ustanovení Zmluvy je/stane sa neplatným, neúčinným alebo nevykonateľným, zostáva platnosť ostatných ustanovení nedotknutá. Ak nastane takáto situácia, zmluvné strany sa písomne dohodnú na riešení, ktoré zachová kontext a účel daného ustanovenia.</w:t>
      </w:r>
    </w:p>
    <w:p w14:paraId="718B1792" w14:textId="77777777" w:rsidR="001D06B3" w:rsidRDefault="001302AF">
      <w:pPr>
        <w:pStyle w:val="Odsekzoznamu"/>
        <w:numPr>
          <w:ilvl w:val="0"/>
          <w:numId w:val="18"/>
        </w:numPr>
        <w:ind w:left="709" w:hanging="709"/>
        <w:jc w:val="both"/>
        <w:rPr>
          <w:rFonts w:ascii="Arial" w:hAnsi="Arial" w:cs="Arial"/>
          <w:szCs w:val="22"/>
          <w:lang w:eastAsia="sk-SK"/>
        </w:rPr>
      </w:pPr>
      <w:r>
        <w:rPr>
          <w:rFonts w:ascii="Arial" w:hAnsi="Arial" w:cs="Arial"/>
          <w:szCs w:val="22"/>
        </w:rPr>
        <w:t>Zmluvné strany sa pokiaľ ide o úpravu práv a povinností zo Zmluvy týmto výslovne dohodli na použití právneho poriadku SR. Práva a povinnosti výslovne neupravené Zmluvou sa spravujú príslušnými ustanoveniami Obchodného zákonníka a ostatných právnych predpisov.</w:t>
      </w:r>
    </w:p>
    <w:p w14:paraId="001423BE" w14:textId="77777777" w:rsidR="001D06B3" w:rsidRDefault="001302AF">
      <w:pPr>
        <w:pStyle w:val="Odsekzoznamu"/>
        <w:numPr>
          <w:ilvl w:val="0"/>
          <w:numId w:val="18"/>
        </w:numPr>
        <w:ind w:left="709" w:hanging="709"/>
        <w:jc w:val="both"/>
        <w:rPr>
          <w:rFonts w:ascii="Arial" w:hAnsi="Arial" w:cs="Arial"/>
          <w:szCs w:val="22"/>
          <w:lang w:eastAsia="sk-SK"/>
        </w:rPr>
      </w:pPr>
      <w:r>
        <w:rPr>
          <w:rFonts w:ascii="Arial" w:hAnsi="Arial" w:cs="Arial"/>
          <w:szCs w:val="22"/>
        </w:rPr>
        <w:t xml:space="preserve">Táto Zmluva je vypracovaná v 3 (slovom: troch) vyhotoveniach s platnosťou originálu, z ktorých dve (slovom: dve) vyhotovenia si ponechá Objednávateľ a 1 (slovom: jedno) vyhotovenie si ponechá Zhotoviteľ. </w:t>
      </w:r>
    </w:p>
    <w:p w14:paraId="1FABF27D" w14:textId="77777777" w:rsidR="001D06B3" w:rsidRDefault="001302AF">
      <w:pPr>
        <w:pStyle w:val="Odsekzoznamu"/>
        <w:numPr>
          <w:ilvl w:val="0"/>
          <w:numId w:val="18"/>
        </w:numPr>
        <w:ind w:left="709" w:hanging="709"/>
        <w:jc w:val="both"/>
        <w:rPr>
          <w:rFonts w:ascii="Arial" w:hAnsi="Arial" w:cs="Arial"/>
          <w:lang w:eastAsia="sk-SK"/>
        </w:rPr>
      </w:pPr>
      <w:r>
        <w:rPr>
          <w:rFonts w:ascii="Arial" w:hAnsi="Arial" w:cs="Arial"/>
          <w:szCs w:val="22"/>
        </w:rPr>
        <w:t>Zmluvné strany vyhlasujú, že Zmluvu uzavreli slobodne, vážne a bez omylu, nebola uzavretá v tiesni za nápadne nevýhodných podmienok, Zmluvu si prečítali, jej obsahu porozumeli a na znak súhlasu Zmluvu podpisujú</w:t>
      </w:r>
      <w:r>
        <w:rPr>
          <w:rFonts w:ascii="Arial" w:hAnsi="Arial" w:cs="Arial"/>
        </w:rPr>
        <w:t>.</w:t>
      </w:r>
    </w:p>
    <w:p w14:paraId="22825D4F" w14:textId="77777777" w:rsidR="001D06B3" w:rsidRDefault="001302AF">
      <w:pPr>
        <w:pStyle w:val="Odsekzoznamu"/>
        <w:numPr>
          <w:ilvl w:val="0"/>
          <w:numId w:val="18"/>
        </w:numPr>
        <w:ind w:left="709" w:hanging="709"/>
        <w:jc w:val="both"/>
        <w:rPr>
          <w:rFonts w:ascii="Arial" w:hAnsi="Arial" w:cs="Arial"/>
          <w:lang w:eastAsia="sk-SK"/>
        </w:rPr>
      </w:pPr>
      <w:r>
        <w:rPr>
          <w:rFonts w:ascii="Arial" w:hAnsi="Arial" w:cs="Arial"/>
        </w:rPr>
        <w:t>Ak sa vyskytnú rozpory medzi jednotlivými dokumentmi a ustanoveniami Zmluvy, priorita dokumentov je  nasledovná:</w:t>
      </w:r>
    </w:p>
    <w:p w14:paraId="7E427424" w14:textId="77777777" w:rsidR="001D06B3" w:rsidRDefault="001302AF">
      <w:pPr>
        <w:widowControl w:val="0"/>
        <w:ind w:left="709"/>
        <w:jc w:val="both"/>
        <w:rPr>
          <w:rFonts w:ascii="Arial" w:hAnsi="Arial" w:cs="Arial"/>
        </w:rPr>
      </w:pPr>
      <w:r>
        <w:rPr>
          <w:rFonts w:ascii="Arial" w:hAnsi="Arial" w:cs="Arial"/>
        </w:rPr>
        <w:t>1. Zmluva</w:t>
      </w:r>
    </w:p>
    <w:p w14:paraId="566E7E1D" w14:textId="77777777" w:rsidR="001D06B3" w:rsidRDefault="001302AF">
      <w:pPr>
        <w:widowControl w:val="0"/>
        <w:ind w:left="709"/>
        <w:jc w:val="both"/>
        <w:rPr>
          <w:rFonts w:ascii="Arial" w:hAnsi="Arial" w:cs="Arial"/>
        </w:rPr>
      </w:pPr>
      <w:r>
        <w:rPr>
          <w:rFonts w:ascii="Arial" w:hAnsi="Arial" w:cs="Arial"/>
        </w:rPr>
        <w:t>2. Prílohy zmluvy</w:t>
      </w:r>
    </w:p>
    <w:p w14:paraId="67E9143F" w14:textId="77777777" w:rsidR="001D06B3" w:rsidRDefault="001302AF">
      <w:pPr>
        <w:widowControl w:val="0"/>
        <w:ind w:left="709"/>
        <w:jc w:val="both"/>
        <w:rPr>
          <w:rFonts w:ascii="Arial" w:hAnsi="Arial" w:cs="Arial"/>
        </w:rPr>
      </w:pPr>
      <w:r>
        <w:rPr>
          <w:rFonts w:ascii="Arial" w:hAnsi="Arial" w:cs="Arial"/>
        </w:rPr>
        <w:t>3. Objednávka</w:t>
      </w:r>
    </w:p>
    <w:p w14:paraId="73BA9C6F" w14:textId="77777777" w:rsidR="001D06B3" w:rsidRDefault="001302AF">
      <w:pPr>
        <w:widowControl w:val="0"/>
        <w:ind w:left="709"/>
        <w:jc w:val="both"/>
        <w:rPr>
          <w:rFonts w:ascii="Arial" w:hAnsi="Arial" w:cs="Arial"/>
        </w:rPr>
      </w:pPr>
      <w:r>
        <w:rPr>
          <w:rFonts w:ascii="Arial" w:hAnsi="Arial" w:cs="Arial"/>
        </w:rPr>
        <w:t>4. Ponuka Zhotoviteľa</w:t>
      </w:r>
    </w:p>
    <w:p w14:paraId="59104F93" w14:textId="77777777" w:rsidR="001D06B3" w:rsidRDefault="001302AF">
      <w:pPr>
        <w:widowControl w:val="0"/>
        <w:ind w:left="709"/>
        <w:jc w:val="both"/>
        <w:rPr>
          <w:rFonts w:ascii="Arial" w:hAnsi="Arial" w:cs="Arial"/>
        </w:rPr>
      </w:pPr>
      <w:r>
        <w:rPr>
          <w:rFonts w:ascii="Arial" w:hAnsi="Arial" w:cs="Arial"/>
        </w:rPr>
        <w:t>Dokument s nižším číslom je nadradený dokumentu s vyšším číslom pri akomkoľvek výklade, okrem prípadu, ak výklad podľa dokumentu s vyšším číslom je pre Objednávateľa výhodnejší (t. j. ak ustanovenia dokumentu s vyšším číslom obsahujú pre Objednávateľa výhodnejšiu úpravu práv a povinností).</w:t>
      </w:r>
    </w:p>
    <w:p w14:paraId="61C9A0FA" w14:textId="77777777" w:rsidR="001D06B3" w:rsidRDefault="001302AF">
      <w:pPr>
        <w:pStyle w:val="Odsekzoznamu"/>
        <w:numPr>
          <w:ilvl w:val="0"/>
          <w:numId w:val="18"/>
        </w:numPr>
        <w:ind w:left="709" w:hanging="709"/>
        <w:jc w:val="both"/>
        <w:rPr>
          <w:rFonts w:ascii="Arial" w:hAnsi="Arial" w:cs="Arial"/>
          <w:lang w:eastAsia="sk-SK"/>
        </w:rPr>
      </w:pPr>
      <w:r>
        <w:rPr>
          <w:rFonts w:ascii="Arial" w:hAnsi="Arial" w:cs="Arial"/>
        </w:rPr>
        <w:t xml:space="preserve">Neoddeliteľnou súčasťou tejto Zmluvy sú nasledovné prílohy: </w:t>
      </w:r>
    </w:p>
    <w:p w14:paraId="0F318A37" w14:textId="4510E022" w:rsidR="001D06B3" w:rsidRDefault="001302AF">
      <w:pPr>
        <w:tabs>
          <w:tab w:val="left" w:pos="1985"/>
        </w:tabs>
        <w:ind w:left="709"/>
        <w:jc w:val="both"/>
        <w:rPr>
          <w:rFonts w:ascii="Arial" w:hAnsi="Arial" w:cs="Arial"/>
        </w:rPr>
      </w:pPr>
      <w:r>
        <w:rPr>
          <w:rFonts w:ascii="Arial" w:hAnsi="Arial" w:cs="Arial"/>
        </w:rPr>
        <w:t xml:space="preserve">príloha č. 1 –  </w:t>
      </w:r>
      <w:r>
        <w:rPr>
          <w:rFonts w:ascii="Arial" w:hAnsi="Arial" w:cs="Arial"/>
        </w:rPr>
        <w:tab/>
        <w:t>Bližšia špecifikácia predmetu Zmluvy</w:t>
      </w:r>
      <w:r w:rsidR="0079205F">
        <w:rPr>
          <w:rFonts w:ascii="Arial" w:hAnsi="Arial" w:cs="Arial"/>
        </w:rPr>
        <w:t>,</w:t>
      </w:r>
      <w:r>
        <w:rPr>
          <w:rFonts w:ascii="Arial" w:hAnsi="Arial" w:cs="Arial"/>
        </w:rPr>
        <w:t> Miesta plnenia</w:t>
      </w:r>
      <w:r w:rsidR="00321E14">
        <w:rPr>
          <w:rFonts w:ascii="Arial" w:hAnsi="Arial" w:cs="Arial"/>
        </w:rPr>
        <w:t xml:space="preserve"> a cenová kalkulácia</w:t>
      </w:r>
    </w:p>
    <w:p w14:paraId="7A9008F7" w14:textId="75E14E1D" w:rsidR="001D06B3" w:rsidRDefault="0079205F">
      <w:pPr>
        <w:numPr>
          <w:ilvl w:val="12"/>
          <w:numId w:val="0"/>
        </w:numPr>
        <w:tabs>
          <w:tab w:val="num" w:pos="0"/>
          <w:tab w:val="left" w:pos="1985"/>
          <w:tab w:val="left" w:pos="5529"/>
          <w:tab w:val="left" w:pos="6521"/>
        </w:tabs>
        <w:ind w:left="709"/>
        <w:rPr>
          <w:rFonts w:ascii="Arial" w:hAnsi="Arial" w:cs="Arial"/>
          <w:shd w:val="clear" w:color="auto" w:fill="FFFFFF"/>
        </w:rPr>
      </w:pPr>
      <w:r>
        <w:rPr>
          <w:rFonts w:ascii="Arial" w:hAnsi="Arial" w:cs="Arial"/>
        </w:rPr>
        <w:t>p</w:t>
      </w:r>
      <w:r w:rsidR="001302AF">
        <w:rPr>
          <w:rFonts w:ascii="Arial" w:hAnsi="Arial" w:cs="Arial"/>
        </w:rPr>
        <w:t xml:space="preserve">ríloha č. 2 – </w:t>
      </w:r>
      <w:r w:rsidR="001302AF">
        <w:rPr>
          <w:rFonts w:ascii="Arial" w:hAnsi="Arial" w:cs="Arial"/>
        </w:rPr>
        <w:tab/>
        <w:t>Zoznam subdodávateľov/Vyhlásenie, že Zhotoviteľ nebude</w:t>
      </w:r>
      <w:r w:rsidR="001302AF">
        <w:rPr>
          <w:rFonts w:ascii="Arial" w:hAnsi="Arial" w:cs="Arial"/>
          <w:shd w:val="clear" w:color="auto" w:fill="FFFFFF"/>
        </w:rPr>
        <w:t xml:space="preserve"> pri realizácií predmetu zákazky    </w:t>
      </w:r>
    </w:p>
    <w:p w14:paraId="02B4D349" w14:textId="77777777" w:rsidR="001D06B3" w:rsidRDefault="001302AF">
      <w:pPr>
        <w:numPr>
          <w:ilvl w:val="12"/>
          <w:numId w:val="0"/>
        </w:numPr>
        <w:tabs>
          <w:tab w:val="num" w:pos="0"/>
          <w:tab w:val="left" w:pos="1985"/>
          <w:tab w:val="left" w:pos="5529"/>
          <w:tab w:val="left" w:pos="6521"/>
        </w:tabs>
        <w:ind w:left="709"/>
        <w:rPr>
          <w:rFonts w:ascii="Arial" w:hAnsi="Arial" w:cs="Arial"/>
        </w:rPr>
      </w:pPr>
      <w:r>
        <w:rPr>
          <w:rFonts w:ascii="Arial" w:hAnsi="Arial" w:cs="Arial"/>
          <w:shd w:val="clear" w:color="auto" w:fill="FFFFFF"/>
        </w:rPr>
        <w:tab/>
        <w:t xml:space="preserve">využívať kapacity tretej osoby vo forme subdodávok.                                       </w:t>
      </w:r>
    </w:p>
    <w:p w14:paraId="6E1A4C31" w14:textId="77777777" w:rsidR="001D06B3" w:rsidRDefault="001D06B3">
      <w:pPr>
        <w:ind w:left="709"/>
        <w:jc w:val="both"/>
        <w:rPr>
          <w:rFonts w:ascii="Arial" w:hAnsi="Arial" w:cs="Arial"/>
        </w:rPr>
      </w:pPr>
    </w:p>
    <w:p w14:paraId="01E9E83F" w14:textId="77777777" w:rsidR="001D06B3" w:rsidRDefault="001302AF">
      <w:pPr>
        <w:ind w:left="709"/>
        <w:jc w:val="both"/>
        <w:rPr>
          <w:rFonts w:ascii="Arial" w:hAnsi="Arial" w:cs="Arial"/>
        </w:rPr>
      </w:pPr>
      <w:r>
        <w:rPr>
          <w:rFonts w:ascii="Arial" w:hAnsi="Arial" w:cs="Arial"/>
        </w:rPr>
        <w:t xml:space="preserve"> </w:t>
      </w:r>
    </w:p>
    <w:p w14:paraId="057F676C" w14:textId="77777777" w:rsidR="001D06B3" w:rsidRDefault="001302AF">
      <w:pPr>
        <w:tabs>
          <w:tab w:val="left" w:pos="5670"/>
        </w:tabs>
        <w:ind w:left="709" w:hanging="12"/>
        <w:jc w:val="both"/>
        <w:rPr>
          <w:rFonts w:ascii="Arial" w:hAnsi="Arial" w:cs="Arial"/>
          <w:lang w:eastAsia="sk-SK"/>
        </w:rPr>
      </w:pPr>
      <w:r>
        <w:rPr>
          <w:rFonts w:ascii="Arial" w:hAnsi="Arial" w:cs="Arial"/>
          <w:szCs w:val="22"/>
          <w:lang w:eastAsia="sk-SK"/>
        </w:rPr>
        <w:t>V Bratislave, dňa ..............................</w:t>
      </w:r>
      <w:r>
        <w:rPr>
          <w:rFonts w:ascii="Arial" w:hAnsi="Arial" w:cs="Arial"/>
          <w:szCs w:val="22"/>
          <w:lang w:eastAsia="sk-SK"/>
        </w:rPr>
        <w:tab/>
      </w:r>
      <w:r>
        <w:rPr>
          <w:rFonts w:ascii="Arial" w:hAnsi="Arial" w:cs="Arial"/>
          <w:lang w:eastAsia="sk-SK"/>
        </w:rPr>
        <w:t>V.......................,dňa ......................</w:t>
      </w:r>
    </w:p>
    <w:p w14:paraId="03AF4600" w14:textId="77777777" w:rsidR="001D06B3" w:rsidRDefault="001D06B3">
      <w:pPr>
        <w:ind w:left="709" w:hanging="12"/>
        <w:rPr>
          <w:rFonts w:ascii="Arial" w:hAnsi="Arial" w:cs="Arial"/>
          <w:bCs/>
          <w:lang w:eastAsia="sk-SK"/>
        </w:rPr>
      </w:pPr>
    </w:p>
    <w:p w14:paraId="761D151A" w14:textId="77777777" w:rsidR="001D06B3" w:rsidRDefault="001D06B3">
      <w:pPr>
        <w:ind w:left="709" w:hanging="12"/>
        <w:rPr>
          <w:rFonts w:ascii="Arial" w:hAnsi="Arial" w:cs="Arial"/>
          <w:bCs/>
          <w:lang w:eastAsia="sk-SK"/>
        </w:rPr>
      </w:pPr>
    </w:p>
    <w:p w14:paraId="54BF7059" w14:textId="77777777" w:rsidR="001D06B3" w:rsidRDefault="001302AF">
      <w:pPr>
        <w:tabs>
          <w:tab w:val="left" w:pos="5670"/>
        </w:tabs>
        <w:ind w:left="709" w:hanging="12"/>
        <w:jc w:val="both"/>
        <w:rPr>
          <w:rFonts w:ascii="Arial" w:hAnsi="Arial" w:cs="Arial"/>
          <w:b/>
          <w:lang w:eastAsia="sk-SK"/>
        </w:rPr>
      </w:pPr>
      <w:r>
        <w:rPr>
          <w:rFonts w:ascii="Arial" w:hAnsi="Arial" w:cs="Arial"/>
          <w:b/>
          <w:lang w:eastAsia="sk-SK"/>
        </w:rPr>
        <w:t>Za Objednávateľa:</w:t>
      </w:r>
      <w:r>
        <w:rPr>
          <w:rFonts w:ascii="Arial" w:hAnsi="Arial" w:cs="Arial"/>
          <w:b/>
          <w:lang w:eastAsia="sk-SK"/>
        </w:rPr>
        <w:tab/>
        <w:t>Za Zhotoviteľa:</w:t>
      </w:r>
    </w:p>
    <w:p w14:paraId="4F45DA7A" w14:textId="77777777" w:rsidR="001D06B3" w:rsidRDefault="001302AF">
      <w:pPr>
        <w:tabs>
          <w:tab w:val="left" w:pos="5670"/>
        </w:tabs>
        <w:ind w:left="709" w:hanging="12"/>
        <w:jc w:val="both"/>
        <w:rPr>
          <w:rFonts w:ascii="Arial" w:hAnsi="Arial" w:cs="Arial"/>
          <w:bCs/>
          <w:lang w:eastAsia="sk-SK"/>
        </w:rPr>
      </w:pPr>
      <w:r>
        <w:rPr>
          <w:rFonts w:ascii="Arial" w:hAnsi="Arial" w:cs="Arial"/>
          <w:bCs/>
          <w:lang w:eastAsia="sk-SK"/>
        </w:rPr>
        <w:t>Bratislavská vodárenská spoločnosť, a.s.</w:t>
      </w:r>
      <w:r>
        <w:rPr>
          <w:rFonts w:ascii="Arial" w:hAnsi="Arial" w:cs="Arial"/>
          <w:bCs/>
          <w:lang w:eastAsia="sk-SK"/>
        </w:rPr>
        <w:tab/>
      </w:r>
      <w:r>
        <w:rPr>
          <w:rFonts w:ascii="Arial" w:hAnsi="Arial" w:cs="Arial"/>
          <w:color w:val="FF0000"/>
          <w:lang w:eastAsia="sk-SK"/>
        </w:rPr>
        <w:t>vyplní uchádzač</w:t>
      </w:r>
    </w:p>
    <w:p w14:paraId="45DB537C" w14:textId="77777777" w:rsidR="001D06B3" w:rsidRDefault="001D06B3">
      <w:pPr>
        <w:tabs>
          <w:tab w:val="left" w:pos="5670"/>
        </w:tabs>
        <w:ind w:left="709" w:hanging="12"/>
        <w:jc w:val="both"/>
        <w:rPr>
          <w:rFonts w:ascii="Arial" w:hAnsi="Arial" w:cs="Arial"/>
          <w:b/>
          <w:lang w:eastAsia="sk-SK"/>
        </w:rPr>
      </w:pPr>
    </w:p>
    <w:p w14:paraId="0A1E9BBC" w14:textId="77777777" w:rsidR="001D06B3" w:rsidRDefault="001D06B3">
      <w:pPr>
        <w:tabs>
          <w:tab w:val="left" w:pos="5670"/>
        </w:tabs>
        <w:ind w:left="709" w:hanging="12"/>
        <w:jc w:val="both"/>
        <w:rPr>
          <w:rFonts w:ascii="Arial" w:hAnsi="Arial" w:cs="Arial"/>
          <w:b/>
          <w:lang w:eastAsia="sk-SK"/>
        </w:rPr>
      </w:pPr>
    </w:p>
    <w:p w14:paraId="53492D0C" w14:textId="77777777" w:rsidR="001D06B3" w:rsidRDefault="001D06B3">
      <w:pPr>
        <w:tabs>
          <w:tab w:val="left" w:pos="5670"/>
        </w:tabs>
        <w:ind w:left="709" w:hanging="12"/>
        <w:jc w:val="both"/>
        <w:rPr>
          <w:rFonts w:ascii="Arial" w:hAnsi="Arial" w:cs="Arial"/>
          <w:b/>
          <w:lang w:eastAsia="sk-SK"/>
        </w:rPr>
      </w:pPr>
    </w:p>
    <w:p w14:paraId="39521694" w14:textId="77777777" w:rsidR="001D06B3" w:rsidRDefault="001D06B3">
      <w:pPr>
        <w:tabs>
          <w:tab w:val="left" w:pos="5670"/>
        </w:tabs>
        <w:ind w:left="709" w:hanging="12"/>
        <w:jc w:val="both"/>
        <w:rPr>
          <w:rFonts w:ascii="Arial" w:hAnsi="Arial" w:cs="Arial"/>
          <w:b/>
          <w:lang w:eastAsia="sk-SK"/>
        </w:rPr>
      </w:pPr>
    </w:p>
    <w:p w14:paraId="1D38F0DA" w14:textId="77777777" w:rsidR="001D06B3" w:rsidRDefault="001302AF">
      <w:pPr>
        <w:tabs>
          <w:tab w:val="center" w:pos="3683"/>
          <w:tab w:val="center" w:pos="4391"/>
          <w:tab w:val="left" w:pos="5103"/>
          <w:tab w:val="left" w:pos="5670"/>
          <w:tab w:val="center" w:pos="6359"/>
        </w:tabs>
        <w:ind w:left="709" w:hanging="12"/>
        <w:rPr>
          <w:rFonts w:ascii="Arial" w:hAnsi="Arial" w:cs="Arial"/>
          <w:noProof/>
        </w:rPr>
      </w:pPr>
      <w:r>
        <w:rPr>
          <w:rFonts w:ascii="Arial" w:hAnsi="Arial" w:cs="Arial"/>
          <w:noProof/>
        </w:rPr>
        <w:t xml:space="preserve">..........................................        </w:t>
      </w:r>
      <w:r>
        <w:rPr>
          <w:rFonts w:ascii="Arial" w:hAnsi="Arial" w:cs="Arial"/>
          <w:noProof/>
        </w:rPr>
        <w:tab/>
        <w:t xml:space="preserve"> </w:t>
      </w:r>
      <w:r>
        <w:rPr>
          <w:rFonts w:ascii="Arial" w:hAnsi="Arial" w:cs="Arial"/>
          <w:noProof/>
        </w:rPr>
        <w:tab/>
        <w:t xml:space="preserve"> </w:t>
      </w:r>
      <w:r>
        <w:rPr>
          <w:rFonts w:ascii="Arial" w:hAnsi="Arial" w:cs="Arial"/>
          <w:noProof/>
        </w:rPr>
        <w:tab/>
      </w:r>
      <w:r>
        <w:rPr>
          <w:rFonts w:ascii="Arial" w:hAnsi="Arial" w:cs="Arial"/>
          <w:noProof/>
        </w:rPr>
        <w:tab/>
      </w:r>
      <w:r>
        <w:rPr>
          <w:rFonts w:ascii="Arial" w:hAnsi="Arial" w:cs="Arial"/>
          <w:noProof/>
        </w:rPr>
        <w:tab/>
        <w:t xml:space="preserve">..........................................                </w:t>
      </w:r>
    </w:p>
    <w:p w14:paraId="2C7CA0CE" w14:textId="77777777" w:rsidR="001D06B3" w:rsidRDefault="001302AF">
      <w:pPr>
        <w:tabs>
          <w:tab w:val="left" w:pos="142"/>
          <w:tab w:val="left" w:pos="426"/>
          <w:tab w:val="left" w:pos="2552"/>
          <w:tab w:val="left" w:pos="3544"/>
          <w:tab w:val="left" w:pos="3686"/>
          <w:tab w:val="left" w:pos="5670"/>
        </w:tabs>
        <w:ind w:left="709" w:hanging="12"/>
        <w:rPr>
          <w:rFonts w:ascii="Arial" w:hAnsi="Arial" w:cs="Arial"/>
          <w:lang w:eastAsia="sk-SK"/>
        </w:rPr>
      </w:pPr>
      <w:r>
        <w:rPr>
          <w:rFonts w:ascii="Arial" w:hAnsi="Arial" w:cs="Arial"/>
          <w:lang w:eastAsia="sk-SK"/>
        </w:rPr>
        <w:tab/>
      </w:r>
      <w:r>
        <w:rPr>
          <w:rFonts w:ascii="Arial" w:hAnsi="Arial" w:cs="Arial"/>
          <w:color w:val="FF0000"/>
          <w:lang w:eastAsia="sk-SK"/>
        </w:rPr>
        <w:t>vyplní obstarávateľ</w:t>
      </w: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color w:val="FF0000"/>
          <w:lang w:eastAsia="sk-SK"/>
        </w:rPr>
        <w:t>vyplní uchádzač</w:t>
      </w:r>
    </w:p>
    <w:p w14:paraId="4431CEDC" w14:textId="77777777" w:rsidR="001D06B3" w:rsidRDefault="001302AF">
      <w:pPr>
        <w:tabs>
          <w:tab w:val="left" w:pos="142"/>
          <w:tab w:val="left" w:pos="426"/>
          <w:tab w:val="left" w:pos="2552"/>
          <w:tab w:val="left" w:pos="3544"/>
          <w:tab w:val="left" w:pos="3686"/>
        </w:tabs>
        <w:ind w:left="709" w:hanging="12"/>
        <w:rPr>
          <w:rFonts w:ascii="Arial" w:hAnsi="Arial" w:cs="Arial"/>
          <w:noProof/>
        </w:rPr>
      </w:pPr>
      <w:r>
        <w:rPr>
          <w:rFonts w:ascii="Arial" w:hAnsi="Arial" w:cs="Arial"/>
        </w:rPr>
        <w:tab/>
      </w:r>
      <w:r>
        <w:rPr>
          <w:rFonts w:ascii="Arial" w:hAnsi="Arial" w:cs="Arial"/>
        </w:rPr>
        <w:tab/>
      </w:r>
      <w:r>
        <w:rPr>
          <w:rFonts w:ascii="Arial" w:hAnsi="Arial" w:cs="Arial"/>
          <w:lang w:eastAsia="sk-SK"/>
        </w:rPr>
        <w:t xml:space="preserve"> </w:t>
      </w:r>
      <w:r>
        <w:rPr>
          <w:rFonts w:ascii="Arial" w:hAnsi="Arial" w:cs="Arial"/>
          <w:noProof/>
        </w:rPr>
        <w:tab/>
      </w:r>
      <w:r>
        <w:rPr>
          <w:rFonts w:ascii="Arial" w:hAnsi="Arial" w:cs="Arial"/>
          <w:noProof/>
        </w:rPr>
        <w:tab/>
        <w:t xml:space="preserve"> </w:t>
      </w:r>
    </w:p>
    <w:p w14:paraId="45D9A776" w14:textId="77777777" w:rsidR="001D06B3" w:rsidRDefault="001D06B3">
      <w:pPr>
        <w:tabs>
          <w:tab w:val="center" w:pos="850"/>
          <w:tab w:val="center" w:pos="1558"/>
          <w:tab w:val="center" w:pos="2267"/>
          <w:tab w:val="center" w:pos="2975"/>
          <w:tab w:val="center" w:pos="3683"/>
          <w:tab w:val="center" w:pos="4391"/>
          <w:tab w:val="center" w:pos="5279"/>
          <w:tab w:val="left" w:pos="5529"/>
        </w:tabs>
        <w:ind w:left="709" w:hanging="12"/>
        <w:rPr>
          <w:rFonts w:ascii="Arial" w:hAnsi="Arial" w:cs="Arial"/>
          <w:noProof/>
        </w:rPr>
      </w:pPr>
    </w:p>
    <w:p w14:paraId="49FA3607" w14:textId="77777777" w:rsidR="001D06B3" w:rsidRDefault="001302AF">
      <w:pPr>
        <w:tabs>
          <w:tab w:val="center" w:pos="850"/>
          <w:tab w:val="center" w:pos="1558"/>
          <w:tab w:val="center" w:pos="2267"/>
          <w:tab w:val="center" w:pos="2975"/>
          <w:tab w:val="center" w:pos="3683"/>
          <w:tab w:val="center" w:pos="4391"/>
          <w:tab w:val="center" w:pos="5279"/>
          <w:tab w:val="left" w:pos="5529"/>
        </w:tabs>
        <w:ind w:left="709" w:hanging="12"/>
        <w:rPr>
          <w:rFonts w:ascii="Arial" w:hAnsi="Arial" w:cs="Arial"/>
          <w:noProof/>
        </w:rPr>
      </w:pPr>
      <w:r>
        <w:rPr>
          <w:rFonts w:ascii="Arial" w:hAnsi="Arial" w:cs="Arial"/>
          <w:noProof/>
        </w:rPr>
        <w:tab/>
      </w:r>
    </w:p>
    <w:p w14:paraId="1B05999A" w14:textId="725D579E" w:rsidR="001D06B3" w:rsidRDefault="001D06B3">
      <w:pPr>
        <w:sectPr w:rsidR="001D06B3">
          <w:footerReference w:type="default" r:id="rId14"/>
          <w:footnotePr>
            <w:numRestart w:val="eachPage"/>
          </w:footnotePr>
          <w:pgSz w:w="11906" w:h="16838" w:code="9"/>
          <w:pgMar w:top="851" w:right="720" w:bottom="709" w:left="720" w:header="708" w:footer="309" w:gutter="0"/>
          <w:cols w:space="708"/>
          <w:docGrid w:linePitch="360"/>
        </w:sectPr>
      </w:pPr>
    </w:p>
    <w:p w14:paraId="40E25C6C" w14:textId="77777777" w:rsidR="001D06B3" w:rsidRDefault="001302AF">
      <w:pPr>
        <w:rPr>
          <w:rFonts w:ascii="Arial" w:hAnsi="Arial" w:cs="Arial"/>
          <w:b/>
        </w:rPr>
      </w:pPr>
      <w:r>
        <w:rPr>
          <w:rFonts w:ascii="Arial" w:hAnsi="Arial" w:cs="Arial"/>
          <w:b/>
        </w:rPr>
        <w:lastRenderedPageBreak/>
        <w:t>Príloha č. 2 – Zoznam priamych subdodávateľov / Vyhlásenie, že Zhotoviteľ nebude</w:t>
      </w:r>
      <w:r>
        <w:rPr>
          <w:rFonts w:ascii="Arial" w:hAnsi="Arial" w:cs="Arial"/>
          <w:b/>
          <w:shd w:val="clear" w:color="auto" w:fill="FFFFFF"/>
        </w:rPr>
        <w:t> pri realizácií predmetu zákazky/zmluvy využívať kapacity tretej osoby vo forme subdodávok</w:t>
      </w:r>
      <w:r>
        <w:rPr>
          <w:rFonts w:ascii="Arial" w:hAnsi="Arial" w:cs="Arial"/>
          <w:b/>
        </w:rPr>
        <w:t xml:space="preserve"> </w:t>
      </w:r>
      <w:r>
        <w:rPr>
          <w:rFonts w:ascii="Arial" w:hAnsi="Arial" w:cs="Arial"/>
          <w:i/>
          <w:color w:val="FF0000"/>
          <w:shd w:val="clear" w:color="auto" w:fill="FFFFFF"/>
        </w:rPr>
        <w:t>– je potrebné vybrať jednu z možností podľa toho či Zhotoviteľ uviedol alebo neuviedol subdodávateľov v ponuke</w:t>
      </w:r>
    </w:p>
    <w:p w14:paraId="47006CE8" w14:textId="77777777" w:rsidR="001D06B3" w:rsidRDefault="001302AF">
      <w:pPr>
        <w:rPr>
          <w:rStyle w:val="awspan"/>
          <w:rFonts w:ascii="Arial" w:hAnsi="Arial" w:cs="Arial"/>
          <w:i/>
          <w:color w:val="000000"/>
        </w:rPr>
      </w:pPr>
      <w:r>
        <w:rPr>
          <w:rStyle w:val="awspan"/>
          <w:rFonts w:ascii="Arial" w:hAnsi="Arial" w:cs="Arial"/>
          <w:i/>
          <w:color w:val="000000"/>
        </w:rPr>
        <w:t>Priamym</w:t>
      </w:r>
      <w:r>
        <w:rPr>
          <w:rStyle w:val="awspan"/>
          <w:rFonts w:ascii="Arial" w:hAnsi="Arial" w:cs="Arial"/>
          <w:i/>
          <w:color w:val="000000"/>
          <w:spacing w:val="69"/>
        </w:rPr>
        <w:t xml:space="preserve"> </w:t>
      </w:r>
      <w:r>
        <w:rPr>
          <w:rStyle w:val="awspan"/>
          <w:rFonts w:ascii="Arial" w:hAnsi="Arial" w:cs="Arial"/>
          <w:i/>
          <w:color w:val="000000"/>
        </w:rPr>
        <w:t>subdodávateľom</w:t>
      </w:r>
      <w:r>
        <w:rPr>
          <w:rStyle w:val="awspan"/>
          <w:rFonts w:ascii="Arial" w:hAnsi="Arial" w:cs="Arial"/>
          <w:i/>
          <w:color w:val="000000"/>
          <w:spacing w:val="69"/>
        </w:rPr>
        <w:t xml:space="preserve"> </w:t>
      </w:r>
      <w:r>
        <w:rPr>
          <w:rStyle w:val="awspan"/>
          <w:rFonts w:ascii="Arial" w:hAnsi="Arial" w:cs="Arial"/>
          <w:i/>
          <w:color w:val="000000"/>
        </w:rPr>
        <w:t>na</w:t>
      </w:r>
      <w:r>
        <w:rPr>
          <w:rStyle w:val="awspan"/>
          <w:rFonts w:ascii="Arial" w:hAnsi="Arial" w:cs="Arial"/>
          <w:i/>
          <w:color w:val="000000"/>
          <w:spacing w:val="69"/>
        </w:rPr>
        <w:t xml:space="preserve"> </w:t>
      </w:r>
      <w:r>
        <w:rPr>
          <w:rStyle w:val="awspan"/>
          <w:rFonts w:ascii="Arial" w:hAnsi="Arial" w:cs="Arial"/>
          <w:i/>
          <w:color w:val="000000"/>
        </w:rPr>
        <w:t>účely</w:t>
      </w:r>
      <w:r>
        <w:rPr>
          <w:rStyle w:val="awspan"/>
          <w:rFonts w:ascii="Arial" w:hAnsi="Arial" w:cs="Arial"/>
          <w:i/>
          <w:color w:val="000000"/>
          <w:spacing w:val="69"/>
        </w:rPr>
        <w:t xml:space="preserve"> </w:t>
      </w:r>
      <w:r>
        <w:rPr>
          <w:rStyle w:val="awspan"/>
          <w:rFonts w:ascii="Arial" w:hAnsi="Arial" w:cs="Arial"/>
          <w:i/>
          <w:color w:val="000000"/>
        </w:rPr>
        <w:t>tejto zmluvy</w:t>
      </w:r>
      <w:r>
        <w:rPr>
          <w:rStyle w:val="awspan"/>
          <w:rFonts w:ascii="Arial" w:hAnsi="Arial" w:cs="Arial"/>
          <w:i/>
          <w:color w:val="000000"/>
          <w:spacing w:val="69"/>
        </w:rPr>
        <w:t xml:space="preserve"> </w:t>
      </w:r>
      <w:r>
        <w:rPr>
          <w:rStyle w:val="awspan"/>
          <w:rFonts w:ascii="Arial" w:hAnsi="Arial" w:cs="Arial"/>
          <w:i/>
          <w:color w:val="000000"/>
        </w:rPr>
        <w:t>je</w:t>
      </w:r>
      <w:r>
        <w:rPr>
          <w:rStyle w:val="awspan"/>
          <w:rFonts w:ascii="Arial" w:hAnsi="Arial" w:cs="Arial"/>
          <w:i/>
          <w:color w:val="000000"/>
          <w:spacing w:val="69"/>
        </w:rPr>
        <w:t xml:space="preserve"> </w:t>
      </w:r>
      <w:r>
        <w:rPr>
          <w:rStyle w:val="awspan"/>
          <w:rFonts w:ascii="Arial" w:hAnsi="Arial" w:cs="Arial"/>
          <w:i/>
          <w:color w:val="000000"/>
        </w:rPr>
        <w:t>právnická</w:t>
      </w:r>
      <w:r>
        <w:rPr>
          <w:rStyle w:val="awspan"/>
          <w:rFonts w:ascii="Arial" w:hAnsi="Arial" w:cs="Arial"/>
          <w:i/>
          <w:color w:val="000000"/>
          <w:spacing w:val="69"/>
        </w:rPr>
        <w:t xml:space="preserve"> </w:t>
      </w:r>
      <w:r>
        <w:rPr>
          <w:rStyle w:val="awspan"/>
          <w:rFonts w:ascii="Arial" w:hAnsi="Arial" w:cs="Arial"/>
          <w:i/>
          <w:color w:val="000000"/>
        </w:rPr>
        <w:t>osoba alebo</w:t>
      </w:r>
      <w:r>
        <w:rPr>
          <w:rStyle w:val="awspan"/>
          <w:rFonts w:ascii="Arial" w:hAnsi="Arial" w:cs="Arial"/>
          <w:i/>
          <w:color w:val="000000"/>
          <w:spacing w:val="44"/>
        </w:rPr>
        <w:t xml:space="preserve"> </w:t>
      </w:r>
      <w:r>
        <w:rPr>
          <w:rStyle w:val="awspan"/>
          <w:rFonts w:ascii="Arial" w:hAnsi="Arial" w:cs="Arial"/>
          <w:i/>
          <w:color w:val="000000"/>
        </w:rPr>
        <w:t>fyzická</w:t>
      </w:r>
      <w:r>
        <w:rPr>
          <w:rStyle w:val="awspan"/>
          <w:rFonts w:ascii="Arial" w:hAnsi="Arial" w:cs="Arial"/>
          <w:i/>
          <w:color w:val="000000"/>
          <w:spacing w:val="44"/>
        </w:rPr>
        <w:t xml:space="preserve"> </w:t>
      </w:r>
      <w:r>
        <w:rPr>
          <w:rStyle w:val="awspan"/>
          <w:rFonts w:ascii="Arial" w:hAnsi="Arial" w:cs="Arial"/>
          <w:i/>
          <w:color w:val="000000"/>
        </w:rPr>
        <w:t>osoba (živnostník),</w:t>
      </w:r>
      <w:r>
        <w:rPr>
          <w:rStyle w:val="awspan"/>
          <w:rFonts w:ascii="Arial" w:hAnsi="Arial" w:cs="Arial"/>
          <w:i/>
          <w:color w:val="000000"/>
          <w:spacing w:val="44"/>
        </w:rPr>
        <w:t xml:space="preserve"> </w:t>
      </w:r>
      <w:r>
        <w:rPr>
          <w:rStyle w:val="awspan"/>
          <w:rFonts w:ascii="Arial" w:hAnsi="Arial" w:cs="Arial"/>
          <w:i/>
          <w:color w:val="000000"/>
        </w:rPr>
        <w:t>s ktorou</w:t>
      </w:r>
      <w:r>
        <w:rPr>
          <w:rStyle w:val="awspan"/>
          <w:rFonts w:ascii="Arial" w:hAnsi="Arial" w:cs="Arial"/>
          <w:i/>
          <w:color w:val="000000"/>
          <w:spacing w:val="44"/>
        </w:rPr>
        <w:t xml:space="preserve"> </w:t>
      </w:r>
      <w:r>
        <w:rPr>
          <w:rStyle w:val="awspan"/>
          <w:rFonts w:ascii="Arial" w:hAnsi="Arial" w:cs="Arial"/>
          <w:i/>
          <w:color w:val="000000"/>
        </w:rPr>
        <w:t>uchádzač</w:t>
      </w:r>
      <w:r>
        <w:rPr>
          <w:rStyle w:val="awspan"/>
          <w:rFonts w:ascii="Arial" w:hAnsi="Arial" w:cs="Arial"/>
          <w:i/>
          <w:color w:val="000000"/>
          <w:spacing w:val="44"/>
        </w:rPr>
        <w:t xml:space="preserve"> </w:t>
      </w:r>
      <w:r>
        <w:rPr>
          <w:rStyle w:val="awspan"/>
          <w:rFonts w:ascii="Arial" w:hAnsi="Arial" w:cs="Arial"/>
          <w:i/>
          <w:color w:val="000000"/>
        </w:rPr>
        <w:t>plánuje uzavrieť/uzavrel</w:t>
      </w:r>
      <w:r>
        <w:rPr>
          <w:rStyle w:val="awspan"/>
          <w:rFonts w:ascii="Arial" w:hAnsi="Arial" w:cs="Arial"/>
          <w:i/>
          <w:color w:val="000000"/>
          <w:spacing w:val="44"/>
        </w:rPr>
        <w:t xml:space="preserve"> </w:t>
      </w:r>
      <w:r>
        <w:rPr>
          <w:rStyle w:val="awspan"/>
          <w:rFonts w:ascii="Arial" w:hAnsi="Arial" w:cs="Arial"/>
          <w:i/>
          <w:color w:val="000000"/>
        </w:rPr>
        <w:t>písomnú</w:t>
      </w:r>
      <w:r>
        <w:rPr>
          <w:rStyle w:val="awspan"/>
          <w:rFonts w:ascii="Arial" w:hAnsi="Arial" w:cs="Arial"/>
          <w:i/>
          <w:color w:val="000000"/>
          <w:spacing w:val="44"/>
        </w:rPr>
        <w:t xml:space="preserve"> </w:t>
      </w:r>
      <w:r>
        <w:rPr>
          <w:rStyle w:val="awspan"/>
          <w:rFonts w:ascii="Arial" w:hAnsi="Arial" w:cs="Arial"/>
          <w:i/>
          <w:color w:val="000000"/>
        </w:rPr>
        <w:t>zmluvu</w:t>
      </w:r>
      <w:r>
        <w:rPr>
          <w:rStyle w:val="awspan"/>
          <w:rFonts w:ascii="Arial" w:hAnsi="Arial" w:cs="Arial"/>
          <w:i/>
          <w:color w:val="000000"/>
          <w:spacing w:val="44"/>
        </w:rPr>
        <w:t xml:space="preserve"> </w:t>
      </w:r>
      <w:r>
        <w:rPr>
          <w:rStyle w:val="awspan"/>
          <w:rFonts w:ascii="Arial" w:hAnsi="Arial" w:cs="Arial"/>
          <w:i/>
          <w:color w:val="000000"/>
        </w:rPr>
        <w:t>o plnení určitej</w:t>
      </w:r>
      <w:r>
        <w:rPr>
          <w:rStyle w:val="awspan"/>
          <w:rFonts w:ascii="Arial" w:hAnsi="Arial" w:cs="Arial"/>
          <w:i/>
          <w:color w:val="000000"/>
          <w:spacing w:val="166"/>
        </w:rPr>
        <w:t xml:space="preserve"> </w:t>
      </w:r>
      <w:r>
        <w:rPr>
          <w:rStyle w:val="awspan"/>
          <w:rFonts w:ascii="Arial" w:hAnsi="Arial" w:cs="Arial"/>
          <w:i/>
          <w:color w:val="000000"/>
        </w:rPr>
        <w:t>časti</w:t>
      </w:r>
      <w:r>
        <w:rPr>
          <w:rStyle w:val="awspan"/>
          <w:rFonts w:ascii="Arial" w:hAnsi="Arial" w:cs="Arial"/>
          <w:i/>
          <w:color w:val="000000"/>
          <w:spacing w:val="166"/>
        </w:rPr>
        <w:t xml:space="preserve"> </w:t>
      </w:r>
      <w:r>
        <w:rPr>
          <w:rStyle w:val="awspan"/>
          <w:rFonts w:ascii="Arial" w:hAnsi="Arial" w:cs="Arial"/>
          <w:i/>
          <w:color w:val="000000"/>
        </w:rPr>
        <w:t>hlavnej</w:t>
      </w:r>
      <w:r>
        <w:rPr>
          <w:rStyle w:val="awspan"/>
          <w:rFonts w:ascii="Arial" w:hAnsi="Arial" w:cs="Arial"/>
          <w:i/>
          <w:color w:val="000000"/>
          <w:spacing w:val="166"/>
        </w:rPr>
        <w:t xml:space="preserve"> </w:t>
      </w:r>
      <w:r>
        <w:rPr>
          <w:rStyle w:val="awspan"/>
          <w:rFonts w:ascii="Arial" w:hAnsi="Arial" w:cs="Arial"/>
          <w:i/>
          <w:color w:val="000000"/>
        </w:rPr>
        <w:t>zákazky.</w:t>
      </w:r>
    </w:p>
    <w:p w14:paraId="765ED9AB" w14:textId="77777777" w:rsidR="001D06B3" w:rsidRDefault="001D06B3">
      <w:pPr>
        <w:rPr>
          <w:rStyle w:val="awspan"/>
          <w:rFonts w:ascii="Arial" w:hAnsi="Arial" w:cs="Arial"/>
          <w:i/>
          <w:color w:val="000000"/>
        </w:rPr>
      </w:pPr>
    </w:p>
    <w:p w14:paraId="2FD169B6" w14:textId="77777777" w:rsidR="001D06B3" w:rsidRDefault="001302AF">
      <w:pPr>
        <w:autoSpaceDE w:val="0"/>
        <w:autoSpaceDN w:val="0"/>
        <w:adjustRightInd w:val="0"/>
        <w:jc w:val="both"/>
        <w:rPr>
          <w:rStyle w:val="awspan"/>
          <w:rFonts w:ascii="Arial" w:hAnsi="Arial" w:cs="Arial"/>
          <w:color w:val="000000"/>
        </w:rPr>
      </w:pPr>
      <w:r>
        <w:rPr>
          <w:rStyle w:val="awspan"/>
          <w:rFonts w:ascii="Arial" w:hAnsi="Arial" w:cs="Arial"/>
          <w:color w:val="000000"/>
        </w:rPr>
        <w:t xml:space="preserve">Zhotoviteľ </w:t>
      </w:r>
      <w:r>
        <w:rPr>
          <w:rStyle w:val="awspan"/>
          <w:rFonts w:ascii="Arial" w:hAnsi="Arial" w:cs="Arial"/>
          <w:b/>
          <w:color w:val="000000"/>
        </w:rPr>
        <w:t>čestne vyhlasuje</w:t>
      </w:r>
      <w:r>
        <w:rPr>
          <w:rStyle w:val="awspan"/>
          <w:rFonts w:ascii="Arial" w:hAnsi="Arial" w:cs="Arial"/>
          <w:color w:val="000000"/>
        </w:rPr>
        <w:t>, že pri realizácii predmetu zákazky/zmluvy</w:t>
      </w:r>
      <w:r>
        <w:rPr>
          <w:rFonts w:ascii="Arial" w:hAnsi="Arial" w:cs="Arial"/>
          <w:color w:val="FF0000"/>
          <w:shd w:val="clear" w:color="auto" w:fill="FFFFFF"/>
        </w:rPr>
        <w:t>*</w:t>
      </w:r>
      <w:r>
        <w:rPr>
          <w:rStyle w:val="awspan"/>
          <w:rFonts w:ascii="Arial" w:hAnsi="Arial" w:cs="Arial"/>
          <w:color w:val="000000"/>
        </w:rPr>
        <w:t xml:space="preserve">: </w:t>
      </w:r>
    </w:p>
    <w:p w14:paraId="0FD136DF" w14:textId="77777777" w:rsidR="001D06B3" w:rsidRDefault="001D06B3">
      <w:pPr>
        <w:autoSpaceDE w:val="0"/>
        <w:autoSpaceDN w:val="0"/>
        <w:adjustRightInd w:val="0"/>
        <w:jc w:val="both"/>
        <w:rPr>
          <w:rStyle w:val="awspan"/>
          <w:rFonts w:ascii="Arial" w:hAnsi="Arial" w:cs="Arial"/>
        </w:rPr>
      </w:pPr>
    </w:p>
    <w:p w14:paraId="6832D4FD" w14:textId="77777777" w:rsidR="001D06B3" w:rsidRDefault="001302AF">
      <w:pPr>
        <w:rPr>
          <w:rFonts w:ascii="Arial" w:hAnsi="Arial" w:cs="Arial"/>
          <w:u w:val="single"/>
        </w:rPr>
      </w:pPr>
      <w:r>
        <w:rPr>
          <w:rFonts w:ascii="Arial" w:hAnsi="Arial" w:cs="Arial"/>
          <w:b/>
          <w:noProof/>
          <w:u w:val="single"/>
          <w:lang w:eastAsia="sk-SK"/>
        </w:rPr>
        <mc:AlternateContent>
          <mc:Choice Requires="wps">
            <w:drawing>
              <wp:anchor distT="0" distB="0" distL="114300" distR="114300" simplePos="0" relativeHeight="251660288" behindDoc="0" locked="0" layoutInCell="1" allowOverlap="1" wp14:anchorId="130949B3" wp14:editId="665D03A2">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9E35CBB" w14:textId="77777777" w:rsidR="0094606A" w:rsidRDefault="0094606A">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949B3"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" filled="f" strokecolor="#243f60 [1604]" strokeweight="2pt">
                <v:textbox>
                  <w:txbxContent>
                    <w:p w14:paraId="39E35CBB" w14:textId="77777777" w:rsidR="0094606A" w:rsidRDefault="0094606A">
                      <w:pPr>
                        <w:jc w:val="center"/>
                      </w:pPr>
                      <w:r>
                        <w:t>X</w:t>
                      </w:r>
                    </w:p>
                  </w:txbxContent>
                </v:textbox>
              </v:rect>
            </w:pict>
          </mc:Fallback>
        </mc:AlternateContent>
      </w:r>
      <w:r>
        <w:rPr>
          <w:rFonts w:ascii="Arial" w:hAnsi="Arial" w:cs="Arial"/>
          <w:b/>
          <w:noProof/>
          <w:u w:val="single"/>
          <w:lang w:eastAsia="sk-SK"/>
        </w:rPr>
        <mc:AlternateContent>
          <mc:Choice Requires="wps">
            <w:drawing>
              <wp:anchor distT="0" distB="0" distL="114300" distR="114300" simplePos="0" relativeHeight="251659264" behindDoc="0" locked="0" layoutInCell="1" allowOverlap="1" wp14:anchorId="1961531E" wp14:editId="45BE63A4">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DAF1B00" w14:textId="77777777" w:rsidR="0094606A" w:rsidRDefault="0094606A">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1531E"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" filled="f" strokecolor="#243f60 [1604]" strokeweight="2pt">
                <v:textbox>
                  <w:txbxContent>
                    <w:p w14:paraId="7DAF1B00" w14:textId="77777777" w:rsidR="0094606A" w:rsidRDefault="0094606A">
                      <w:pPr>
                        <w:jc w:val="center"/>
                      </w:pPr>
                      <w:r>
                        <w:t>X</w:t>
                      </w:r>
                    </w:p>
                  </w:txbxContent>
                </v:textbox>
              </v:rect>
            </w:pict>
          </mc:Fallback>
        </mc:AlternateContent>
      </w:r>
      <w:r>
        <w:rPr>
          <w:rStyle w:val="awspan"/>
          <w:rFonts w:ascii="Arial" w:hAnsi="Arial" w:cs="Arial"/>
          <w:color w:val="000000"/>
          <w:u w:val="single"/>
        </w:rPr>
        <w:t>nebude</w:t>
      </w:r>
      <w:r>
        <w:rPr>
          <w:rFonts w:ascii="Arial" w:hAnsi="Arial" w:cs="Arial"/>
          <w:u w:val="single"/>
          <w:shd w:val="clear" w:color="auto" w:fill="FFFFFF"/>
        </w:rPr>
        <w:t xml:space="preserve"> využívať kapacity tretej osoby vo forme subdodávok</w:t>
      </w:r>
      <w:r>
        <w:rPr>
          <w:rFonts w:ascii="Arial" w:hAnsi="Arial" w:cs="Arial"/>
          <w:u w:val="single"/>
        </w:rPr>
        <w:t xml:space="preserve"> </w:t>
      </w:r>
    </w:p>
    <w:p w14:paraId="0121CECC" w14:textId="77777777" w:rsidR="001D06B3" w:rsidRDefault="001D06B3">
      <w:pPr>
        <w:rPr>
          <w:rStyle w:val="awspan"/>
          <w:rFonts w:ascii="Arial" w:eastAsia="SimSun" w:hAnsi="Arial" w:cs="Arial"/>
          <w:color w:val="000000"/>
          <w:u w:val="single"/>
        </w:rPr>
      </w:pPr>
    </w:p>
    <w:p w14:paraId="09071645" w14:textId="77777777" w:rsidR="001D06B3" w:rsidRDefault="001302AF">
      <w:pPr>
        <w:rPr>
          <w:rStyle w:val="awspan"/>
          <w:rFonts w:ascii="Arial" w:eastAsia="SimSun" w:hAnsi="Arial" w:cs="Arial"/>
          <w:color w:val="000000"/>
        </w:rPr>
      </w:pPr>
      <w:r>
        <w:rPr>
          <w:rStyle w:val="awspan"/>
          <w:rFonts w:ascii="Arial" w:hAnsi="Arial" w:cs="Arial"/>
          <w:color w:val="000000"/>
          <w:u w:val="single"/>
        </w:rPr>
        <w:t>sa budú podieľať nasledovní subdodávatelia</w:t>
      </w:r>
      <w:r>
        <w:rPr>
          <w:rStyle w:val="awspan"/>
          <w:rFonts w:ascii="Arial" w:hAnsi="Arial" w:cs="Arial"/>
          <w:color w:val="000000"/>
        </w:rPr>
        <w:t>:</w:t>
      </w:r>
    </w:p>
    <w:p w14:paraId="6FEE0458" w14:textId="77777777" w:rsidR="001D06B3" w:rsidRDefault="001D06B3">
      <w:pPr>
        <w:rPr>
          <w:rStyle w:val="awspan"/>
          <w:rFonts w:ascii="Arial" w:eastAsia="SimSun" w:hAnsi="Arial" w:cs="Arial"/>
          <w:color w:val="000000"/>
        </w:rPr>
      </w:pPr>
    </w:p>
    <w:p w14:paraId="1929A0EA" w14:textId="77777777" w:rsidR="001D06B3" w:rsidRDefault="001D06B3">
      <w:pPr>
        <w:rPr>
          <w:rFonts w:ascii="Arial" w:hAnsi="Arial" w:cs="Arial"/>
          <w:color w:val="00000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1D06B3" w14:paraId="63F5A78B" w14:textId="77777777">
        <w:trPr>
          <w:trHeight w:val="1278"/>
          <w:jc w:val="center"/>
        </w:trPr>
        <w:tc>
          <w:tcPr>
            <w:tcW w:w="825" w:type="dxa"/>
            <w:vAlign w:val="center"/>
          </w:tcPr>
          <w:p w14:paraId="6D0EF351" w14:textId="77777777" w:rsidR="001D06B3" w:rsidRDefault="001302AF">
            <w:pPr>
              <w:jc w:val="center"/>
              <w:rPr>
                <w:rFonts w:ascii="Arial" w:hAnsi="Arial" w:cs="Arial"/>
              </w:rPr>
            </w:pPr>
            <w:r>
              <w:rPr>
                <w:rFonts w:ascii="Arial" w:hAnsi="Arial" w:cs="Arial"/>
                <w:b/>
                <w:bCs/>
                <w:color w:val="000000"/>
              </w:rPr>
              <w:t>P.č.</w:t>
            </w:r>
          </w:p>
        </w:tc>
        <w:tc>
          <w:tcPr>
            <w:tcW w:w="2630" w:type="dxa"/>
            <w:vAlign w:val="center"/>
          </w:tcPr>
          <w:p w14:paraId="7199611C" w14:textId="77777777" w:rsidR="001D06B3" w:rsidRDefault="001302AF">
            <w:pPr>
              <w:pStyle w:val="Default"/>
              <w:jc w:val="center"/>
              <w:rPr>
                <w:sz w:val="20"/>
                <w:szCs w:val="20"/>
              </w:rPr>
            </w:pPr>
            <w:r>
              <w:rPr>
                <w:b/>
                <w:bCs/>
                <w:sz w:val="20"/>
                <w:szCs w:val="20"/>
              </w:rPr>
              <w:t>Meno a priezvisko /</w:t>
            </w:r>
          </w:p>
          <w:p w14:paraId="242F6496" w14:textId="77777777" w:rsidR="001D06B3" w:rsidRDefault="001302AF">
            <w:pPr>
              <w:pStyle w:val="Default"/>
              <w:jc w:val="center"/>
              <w:rPr>
                <w:sz w:val="20"/>
                <w:szCs w:val="20"/>
              </w:rPr>
            </w:pPr>
            <w:r>
              <w:rPr>
                <w:b/>
                <w:bCs/>
                <w:sz w:val="20"/>
                <w:szCs w:val="20"/>
              </w:rPr>
              <w:t>Obchodné meno</w:t>
            </w:r>
          </w:p>
          <w:p w14:paraId="49329A3F" w14:textId="77777777" w:rsidR="001D06B3" w:rsidRDefault="001302AF">
            <w:pPr>
              <w:jc w:val="center"/>
              <w:rPr>
                <w:rFonts w:ascii="Arial" w:hAnsi="Arial" w:cs="Arial"/>
              </w:rPr>
            </w:pPr>
            <w:r>
              <w:rPr>
                <w:rFonts w:ascii="Arial" w:hAnsi="Arial" w:cs="Arial"/>
                <w:b/>
                <w:bCs/>
              </w:rPr>
              <w:t>alebo názov</w:t>
            </w:r>
          </w:p>
        </w:tc>
        <w:tc>
          <w:tcPr>
            <w:tcW w:w="1189" w:type="dxa"/>
            <w:vAlign w:val="center"/>
          </w:tcPr>
          <w:p w14:paraId="35542EDD" w14:textId="77777777" w:rsidR="001D06B3" w:rsidRDefault="001302AF">
            <w:pPr>
              <w:jc w:val="center"/>
              <w:rPr>
                <w:rFonts w:ascii="Arial" w:hAnsi="Arial" w:cs="Arial"/>
              </w:rPr>
            </w:pPr>
            <w:r>
              <w:rPr>
                <w:rFonts w:ascii="Arial" w:hAnsi="Arial" w:cs="Arial"/>
                <w:b/>
                <w:bCs/>
              </w:rPr>
              <w:t>Adresa pobytu alebo sídlo</w:t>
            </w:r>
          </w:p>
        </w:tc>
        <w:tc>
          <w:tcPr>
            <w:tcW w:w="3195" w:type="dxa"/>
            <w:vAlign w:val="center"/>
          </w:tcPr>
          <w:p w14:paraId="7996B52A" w14:textId="77777777" w:rsidR="001D06B3" w:rsidRDefault="001302AF">
            <w:pPr>
              <w:pStyle w:val="Default"/>
              <w:jc w:val="center"/>
              <w:rPr>
                <w:sz w:val="20"/>
                <w:szCs w:val="20"/>
              </w:rPr>
            </w:pPr>
            <w:r>
              <w:rPr>
                <w:b/>
                <w:bCs/>
                <w:sz w:val="20"/>
                <w:szCs w:val="20"/>
              </w:rPr>
              <w:t>Identifikačné číslo</w:t>
            </w:r>
          </w:p>
          <w:p w14:paraId="25B10724" w14:textId="77777777" w:rsidR="001D06B3" w:rsidRDefault="001302AF">
            <w:pPr>
              <w:pStyle w:val="Default"/>
              <w:jc w:val="center"/>
              <w:rPr>
                <w:sz w:val="20"/>
                <w:szCs w:val="20"/>
              </w:rPr>
            </w:pPr>
            <w:r>
              <w:rPr>
                <w:b/>
                <w:bCs/>
                <w:sz w:val="20"/>
                <w:szCs w:val="20"/>
              </w:rPr>
              <w:t>alebo dátum narodenia</w:t>
            </w:r>
          </w:p>
          <w:p w14:paraId="136BC5B9" w14:textId="77777777" w:rsidR="001D06B3" w:rsidRDefault="001302AF">
            <w:pPr>
              <w:jc w:val="center"/>
              <w:rPr>
                <w:rFonts w:ascii="Arial" w:hAnsi="Arial" w:cs="Arial"/>
              </w:rPr>
            </w:pPr>
            <w:r>
              <w:rPr>
                <w:rFonts w:ascii="Arial" w:hAnsi="Arial" w:cs="Arial"/>
              </w:rPr>
              <w:t>(ak nebolo pridelené identifikačné číslo)</w:t>
            </w:r>
          </w:p>
        </w:tc>
        <w:tc>
          <w:tcPr>
            <w:tcW w:w="2191" w:type="dxa"/>
            <w:vAlign w:val="center"/>
          </w:tcPr>
          <w:p w14:paraId="288D1549" w14:textId="77777777" w:rsidR="001D06B3" w:rsidRDefault="001302AF">
            <w:pPr>
              <w:jc w:val="center"/>
              <w:rPr>
                <w:rFonts w:ascii="Arial" w:hAnsi="Arial" w:cs="Arial"/>
              </w:rPr>
            </w:pPr>
            <w:r>
              <w:rPr>
                <w:rFonts w:ascii="Arial" w:hAnsi="Arial" w:cs="Arial"/>
                <w:b/>
                <w:bCs/>
              </w:rPr>
              <w:t>Predmet subdodávky</w:t>
            </w:r>
          </w:p>
        </w:tc>
        <w:tc>
          <w:tcPr>
            <w:tcW w:w="1315" w:type="dxa"/>
            <w:vAlign w:val="center"/>
          </w:tcPr>
          <w:p w14:paraId="47766B82" w14:textId="77777777" w:rsidR="001D06B3" w:rsidRDefault="001302AF">
            <w:pPr>
              <w:pStyle w:val="Default"/>
              <w:jc w:val="center"/>
              <w:rPr>
                <w:sz w:val="20"/>
                <w:szCs w:val="20"/>
              </w:rPr>
            </w:pPr>
            <w:r>
              <w:rPr>
                <w:b/>
                <w:bCs/>
                <w:sz w:val="20"/>
                <w:szCs w:val="20"/>
              </w:rPr>
              <w:t>Podiel plnenia</w:t>
            </w:r>
          </w:p>
          <w:p w14:paraId="250739D6" w14:textId="77777777" w:rsidR="001D06B3" w:rsidRDefault="001302AF">
            <w:pPr>
              <w:jc w:val="center"/>
              <w:rPr>
                <w:rFonts w:ascii="Arial" w:hAnsi="Arial" w:cs="Arial"/>
              </w:rPr>
            </w:pPr>
            <w:r>
              <w:rPr>
                <w:rFonts w:ascii="Arial" w:hAnsi="Arial" w:cs="Arial"/>
                <w:b/>
                <w:bCs/>
              </w:rPr>
              <w:t>(v %)</w:t>
            </w:r>
          </w:p>
        </w:tc>
        <w:tc>
          <w:tcPr>
            <w:tcW w:w="3287" w:type="dxa"/>
            <w:vAlign w:val="center"/>
          </w:tcPr>
          <w:p w14:paraId="214297E4" w14:textId="77777777" w:rsidR="001D06B3" w:rsidRDefault="001302AF">
            <w:pPr>
              <w:pStyle w:val="Default"/>
              <w:jc w:val="center"/>
              <w:rPr>
                <w:sz w:val="20"/>
                <w:szCs w:val="20"/>
              </w:rPr>
            </w:pPr>
            <w:r>
              <w:rPr>
                <w:b/>
                <w:bCs/>
                <w:sz w:val="20"/>
                <w:szCs w:val="20"/>
              </w:rPr>
              <w:t>Oprávnená osoba</w:t>
            </w:r>
          </w:p>
          <w:p w14:paraId="12C9D4CE" w14:textId="77777777" w:rsidR="001D06B3" w:rsidRDefault="001302AF">
            <w:pPr>
              <w:jc w:val="center"/>
              <w:rPr>
                <w:rFonts w:ascii="Arial" w:hAnsi="Arial" w:cs="Arial"/>
              </w:rPr>
            </w:pPr>
            <w:r>
              <w:rPr>
                <w:rFonts w:ascii="Arial" w:hAnsi="Arial" w:cs="Arial"/>
              </w:rPr>
              <w:t>(</w:t>
            </w:r>
            <w:r>
              <w:rPr>
                <w:rFonts w:ascii="Arial" w:hAnsi="Arial" w:cs="Arial"/>
                <w:b/>
                <w:bCs/>
              </w:rPr>
              <w:t>meno a priezvisko, adresa pobytu, dátum narodenia)</w:t>
            </w:r>
          </w:p>
        </w:tc>
      </w:tr>
      <w:tr w:rsidR="001D06B3" w14:paraId="5798423C" w14:textId="77777777">
        <w:trPr>
          <w:trHeight w:val="578"/>
          <w:jc w:val="center"/>
        </w:trPr>
        <w:tc>
          <w:tcPr>
            <w:tcW w:w="825" w:type="dxa"/>
            <w:vAlign w:val="center"/>
          </w:tcPr>
          <w:p w14:paraId="62296EFD" w14:textId="77777777" w:rsidR="001D06B3" w:rsidRDefault="001D06B3">
            <w:pPr>
              <w:rPr>
                <w:rFonts w:ascii="Arial" w:hAnsi="Arial" w:cs="Arial"/>
              </w:rPr>
            </w:pPr>
          </w:p>
        </w:tc>
        <w:tc>
          <w:tcPr>
            <w:tcW w:w="2630" w:type="dxa"/>
            <w:vAlign w:val="center"/>
          </w:tcPr>
          <w:p w14:paraId="6A93C489" w14:textId="77777777" w:rsidR="001D06B3" w:rsidRDefault="001D06B3">
            <w:pPr>
              <w:rPr>
                <w:rFonts w:ascii="Arial" w:hAnsi="Arial" w:cs="Arial"/>
              </w:rPr>
            </w:pPr>
          </w:p>
        </w:tc>
        <w:tc>
          <w:tcPr>
            <w:tcW w:w="1189" w:type="dxa"/>
            <w:vAlign w:val="center"/>
          </w:tcPr>
          <w:p w14:paraId="41E7B9CD" w14:textId="77777777" w:rsidR="001D06B3" w:rsidRDefault="001D06B3">
            <w:pPr>
              <w:rPr>
                <w:rFonts w:ascii="Arial" w:hAnsi="Arial" w:cs="Arial"/>
              </w:rPr>
            </w:pPr>
          </w:p>
        </w:tc>
        <w:tc>
          <w:tcPr>
            <w:tcW w:w="3195" w:type="dxa"/>
            <w:vAlign w:val="center"/>
          </w:tcPr>
          <w:p w14:paraId="71CFB4E0" w14:textId="77777777" w:rsidR="001D06B3" w:rsidRDefault="001D06B3">
            <w:pPr>
              <w:rPr>
                <w:rFonts w:ascii="Arial" w:hAnsi="Arial" w:cs="Arial"/>
              </w:rPr>
            </w:pPr>
          </w:p>
        </w:tc>
        <w:tc>
          <w:tcPr>
            <w:tcW w:w="2191" w:type="dxa"/>
            <w:vAlign w:val="center"/>
          </w:tcPr>
          <w:p w14:paraId="485AF98C" w14:textId="77777777" w:rsidR="001D06B3" w:rsidRDefault="001D06B3">
            <w:pPr>
              <w:rPr>
                <w:rFonts w:ascii="Arial" w:hAnsi="Arial" w:cs="Arial"/>
              </w:rPr>
            </w:pPr>
          </w:p>
        </w:tc>
        <w:tc>
          <w:tcPr>
            <w:tcW w:w="1315" w:type="dxa"/>
            <w:vAlign w:val="center"/>
          </w:tcPr>
          <w:p w14:paraId="65245995" w14:textId="77777777" w:rsidR="001D06B3" w:rsidRDefault="001D06B3">
            <w:pPr>
              <w:rPr>
                <w:rFonts w:ascii="Arial" w:hAnsi="Arial" w:cs="Arial"/>
              </w:rPr>
            </w:pPr>
          </w:p>
        </w:tc>
        <w:tc>
          <w:tcPr>
            <w:tcW w:w="3287" w:type="dxa"/>
            <w:vAlign w:val="center"/>
          </w:tcPr>
          <w:p w14:paraId="3E8D8E48" w14:textId="77777777" w:rsidR="001D06B3" w:rsidRDefault="001D06B3">
            <w:pPr>
              <w:rPr>
                <w:rFonts w:ascii="Arial" w:hAnsi="Arial" w:cs="Arial"/>
              </w:rPr>
            </w:pPr>
          </w:p>
        </w:tc>
      </w:tr>
      <w:tr w:rsidR="001D06B3" w14:paraId="7848238E" w14:textId="77777777">
        <w:trPr>
          <w:trHeight w:val="556"/>
          <w:jc w:val="center"/>
        </w:trPr>
        <w:tc>
          <w:tcPr>
            <w:tcW w:w="825" w:type="dxa"/>
            <w:vAlign w:val="center"/>
          </w:tcPr>
          <w:p w14:paraId="0731EF16" w14:textId="77777777" w:rsidR="001D06B3" w:rsidRDefault="001D06B3">
            <w:pPr>
              <w:rPr>
                <w:rFonts w:ascii="Arial" w:hAnsi="Arial" w:cs="Arial"/>
              </w:rPr>
            </w:pPr>
          </w:p>
        </w:tc>
        <w:tc>
          <w:tcPr>
            <w:tcW w:w="2630" w:type="dxa"/>
            <w:vAlign w:val="center"/>
          </w:tcPr>
          <w:p w14:paraId="21ADD910" w14:textId="77777777" w:rsidR="001D06B3" w:rsidRDefault="001D06B3">
            <w:pPr>
              <w:rPr>
                <w:rFonts w:ascii="Arial" w:hAnsi="Arial" w:cs="Arial"/>
              </w:rPr>
            </w:pPr>
          </w:p>
        </w:tc>
        <w:tc>
          <w:tcPr>
            <w:tcW w:w="1189" w:type="dxa"/>
            <w:vAlign w:val="center"/>
          </w:tcPr>
          <w:p w14:paraId="256D0BE3" w14:textId="77777777" w:rsidR="001D06B3" w:rsidRDefault="001D06B3">
            <w:pPr>
              <w:rPr>
                <w:rFonts w:ascii="Arial" w:hAnsi="Arial" w:cs="Arial"/>
              </w:rPr>
            </w:pPr>
          </w:p>
        </w:tc>
        <w:tc>
          <w:tcPr>
            <w:tcW w:w="3195" w:type="dxa"/>
            <w:vAlign w:val="center"/>
          </w:tcPr>
          <w:p w14:paraId="636DCB78" w14:textId="77777777" w:rsidR="001D06B3" w:rsidRDefault="001D06B3">
            <w:pPr>
              <w:rPr>
                <w:rFonts w:ascii="Arial" w:hAnsi="Arial" w:cs="Arial"/>
              </w:rPr>
            </w:pPr>
          </w:p>
        </w:tc>
        <w:tc>
          <w:tcPr>
            <w:tcW w:w="2191" w:type="dxa"/>
            <w:vAlign w:val="center"/>
          </w:tcPr>
          <w:p w14:paraId="0623A9CB" w14:textId="77777777" w:rsidR="001D06B3" w:rsidRDefault="001D06B3">
            <w:pPr>
              <w:rPr>
                <w:rFonts w:ascii="Arial" w:hAnsi="Arial" w:cs="Arial"/>
              </w:rPr>
            </w:pPr>
          </w:p>
        </w:tc>
        <w:tc>
          <w:tcPr>
            <w:tcW w:w="1315" w:type="dxa"/>
            <w:vAlign w:val="center"/>
          </w:tcPr>
          <w:p w14:paraId="21357324" w14:textId="77777777" w:rsidR="001D06B3" w:rsidRDefault="001D06B3">
            <w:pPr>
              <w:rPr>
                <w:rFonts w:ascii="Arial" w:hAnsi="Arial" w:cs="Arial"/>
              </w:rPr>
            </w:pPr>
          </w:p>
        </w:tc>
        <w:tc>
          <w:tcPr>
            <w:tcW w:w="3287" w:type="dxa"/>
            <w:vAlign w:val="center"/>
          </w:tcPr>
          <w:p w14:paraId="1A8EEDDE" w14:textId="77777777" w:rsidR="001D06B3" w:rsidRDefault="001D06B3">
            <w:pPr>
              <w:rPr>
                <w:rFonts w:ascii="Arial" w:hAnsi="Arial" w:cs="Arial"/>
              </w:rPr>
            </w:pPr>
          </w:p>
        </w:tc>
      </w:tr>
      <w:tr w:rsidR="001D06B3" w14:paraId="121D61D7" w14:textId="77777777">
        <w:trPr>
          <w:trHeight w:val="578"/>
          <w:jc w:val="center"/>
        </w:trPr>
        <w:tc>
          <w:tcPr>
            <w:tcW w:w="825" w:type="dxa"/>
            <w:vAlign w:val="center"/>
          </w:tcPr>
          <w:p w14:paraId="0288EA7D" w14:textId="77777777" w:rsidR="001D06B3" w:rsidRDefault="001D06B3">
            <w:pPr>
              <w:rPr>
                <w:rFonts w:ascii="Arial" w:hAnsi="Arial" w:cs="Arial"/>
              </w:rPr>
            </w:pPr>
          </w:p>
        </w:tc>
        <w:tc>
          <w:tcPr>
            <w:tcW w:w="2630" w:type="dxa"/>
            <w:vAlign w:val="center"/>
          </w:tcPr>
          <w:p w14:paraId="5998601A" w14:textId="77777777" w:rsidR="001D06B3" w:rsidRDefault="001D06B3">
            <w:pPr>
              <w:rPr>
                <w:rFonts w:ascii="Arial" w:hAnsi="Arial" w:cs="Arial"/>
              </w:rPr>
            </w:pPr>
          </w:p>
        </w:tc>
        <w:tc>
          <w:tcPr>
            <w:tcW w:w="1189" w:type="dxa"/>
            <w:vAlign w:val="center"/>
          </w:tcPr>
          <w:p w14:paraId="45ABA31C" w14:textId="77777777" w:rsidR="001D06B3" w:rsidRDefault="001D06B3">
            <w:pPr>
              <w:rPr>
                <w:rFonts w:ascii="Arial" w:hAnsi="Arial" w:cs="Arial"/>
              </w:rPr>
            </w:pPr>
          </w:p>
        </w:tc>
        <w:tc>
          <w:tcPr>
            <w:tcW w:w="3195" w:type="dxa"/>
            <w:vAlign w:val="center"/>
          </w:tcPr>
          <w:p w14:paraId="649D3599" w14:textId="77777777" w:rsidR="001D06B3" w:rsidRDefault="001D06B3">
            <w:pPr>
              <w:rPr>
                <w:rFonts w:ascii="Arial" w:hAnsi="Arial" w:cs="Arial"/>
              </w:rPr>
            </w:pPr>
          </w:p>
        </w:tc>
        <w:tc>
          <w:tcPr>
            <w:tcW w:w="2191" w:type="dxa"/>
            <w:vAlign w:val="center"/>
          </w:tcPr>
          <w:p w14:paraId="7E1E12E8" w14:textId="77777777" w:rsidR="001D06B3" w:rsidRDefault="001D06B3">
            <w:pPr>
              <w:rPr>
                <w:rFonts w:ascii="Arial" w:hAnsi="Arial" w:cs="Arial"/>
              </w:rPr>
            </w:pPr>
          </w:p>
        </w:tc>
        <w:tc>
          <w:tcPr>
            <w:tcW w:w="1315" w:type="dxa"/>
            <w:vAlign w:val="center"/>
          </w:tcPr>
          <w:p w14:paraId="62C856CC" w14:textId="77777777" w:rsidR="001D06B3" w:rsidRDefault="001D06B3">
            <w:pPr>
              <w:rPr>
                <w:rFonts w:ascii="Arial" w:hAnsi="Arial" w:cs="Arial"/>
              </w:rPr>
            </w:pPr>
          </w:p>
        </w:tc>
        <w:tc>
          <w:tcPr>
            <w:tcW w:w="3287" w:type="dxa"/>
            <w:vAlign w:val="center"/>
          </w:tcPr>
          <w:p w14:paraId="3AB6CE84" w14:textId="77777777" w:rsidR="001D06B3" w:rsidRDefault="001D06B3">
            <w:pPr>
              <w:rPr>
                <w:rFonts w:ascii="Arial" w:hAnsi="Arial" w:cs="Arial"/>
              </w:rPr>
            </w:pPr>
          </w:p>
        </w:tc>
      </w:tr>
    </w:tbl>
    <w:p w14:paraId="0C3F3E50" w14:textId="77777777" w:rsidR="001D06B3" w:rsidRDefault="001D06B3">
      <w:pPr>
        <w:autoSpaceDE w:val="0"/>
        <w:autoSpaceDN w:val="0"/>
        <w:adjustRightInd w:val="0"/>
        <w:jc w:val="both"/>
        <w:rPr>
          <w:rFonts w:ascii="Arial" w:hAnsi="Arial" w:cs="Arial"/>
        </w:rPr>
      </w:pPr>
    </w:p>
    <w:p w14:paraId="7146484B" w14:textId="77777777" w:rsidR="001D06B3" w:rsidRDefault="001302AF">
      <w:pPr>
        <w:autoSpaceDE w:val="0"/>
        <w:autoSpaceDN w:val="0"/>
        <w:adjustRightInd w:val="0"/>
        <w:jc w:val="both"/>
        <w:rPr>
          <w:rFonts w:ascii="Arial" w:hAnsi="Arial" w:cs="Arial"/>
          <w:i/>
          <w:color w:val="FF0000"/>
          <w:u w:val="single"/>
        </w:rPr>
      </w:pPr>
      <w:r>
        <w:rPr>
          <w:rFonts w:ascii="Arial" w:hAnsi="Arial" w:cs="Arial"/>
          <w:i/>
          <w:color w:val="FF0000"/>
          <w:shd w:val="clear" w:color="auto" w:fill="FFFFFF"/>
        </w:rPr>
        <w:t>*</w:t>
      </w:r>
      <w:r>
        <w:rPr>
          <w:rStyle w:val="awspan"/>
          <w:rFonts w:ascii="Arial" w:hAnsi="Arial" w:cs="Arial"/>
          <w:b/>
          <w:i/>
          <w:color w:val="FF0000"/>
        </w:rPr>
        <w:t xml:space="preserve"> </w:t>
      </w:r>
      <w:r>
        <w:rPr>
          <w:rFonts w:ascii="Arial" w:hAnsi="Arial" w:cs="Arial"/>
          <w:b/>
          <w:i/>
          <w:color w:val="FF0000"/>
        </w:rPr>
        <w:t>Uchádzač označí jednu z možností.</w:t>
      </w:r>
    </w:p>
    <w:p w14:paraId="30505F28" w14:textId="77777777" w:rsidR="001D06B3" w:rsidRDefault="001302AF">
      <w:pPr>
        <w:autoSpaceDE w:val="0"/>
        <w:autoSpaceDN w:val="0"/>
        <w:adjustRightInd w:val="0"/>
        <w:jc w:val="both"/>
        <w:rPr>
          <w:rFonts w:ascii="Arial" w:hAnsi="Arial" w:cs="Arial"/>
        </w:rPr>
      </w:pPr>
      <w:r>
        <w:rPr>
          <w:rFonts w:ascii="Arial" w:hAnsi="Arial" w:cs="Arial"/>
        </w:rPr>
        <w:t xml:space="preserve"> </w:t>
      </w:r>
    </w:p>
    <w:p w14:paraId="165F4964" w14:textId="77777777" w:rsidR="001D06B3" w:rsidRDefault="001D06B3">
      <w:pPr>
        <w:autoSpaceDE w:val="0"/>
        <w:autoSpaceDN w:val="0"/>
        <w:adjustRightInd w:val="0"/>
        <w:jc w:val="both"/>
        <w:rPr>
          <w:rFonts w:ascii="Arial" w:hAnsi="Arial" w:cs="Arial"/>
        </w:rPr>
      </w:pPr>
    </w:p>
    <w:p w14:paraId="608F3C38" w14:textId="77777777" w:rsidR="001D06B3" w:rsidRDefault="001302AF">
      <w:pPr>
        <w:rPr>
          <w:rFonts w:ascii="Arial" w:hAnsi="Arial" w:cs="Arial"/>
        </w:rPr>
      </w:pPr>
      <w:r>
        <w:rPr>
          <w:rFonts w:ascii="Arial" w:hAnsi="Arial" w:cs="Arial"/>
        </w:rPr>
        <w:t>V ....................., dňa ......................</w:t>
      </w:r>
    </w:p>
    <w:p w14:paraId="720627B4" w14:textId="77777777" w:rsidR="001D06B3" w:rsidRDefault="001D06B3">
      <w:pPr>
        <w:ind w:firstLine="720"/>
        <w:rPr>
          <w:rFonts w:ascii="Arial" w:hAnsi="Arial" w:cs="Arial"/>
        </w:rPr>
      </w:pPr>
    </w:p>
    <w:p w14:paraId="712E0BCA" w14:textId="77777777" w:rsidR="001D06B3" w:rsidRDefault="001302AF">
      <w:pPr>
        <w:ind w:firstLine="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E8737B3" w14:textId="77777777" w:rsidR="001D06B3" w:rsidRDefault="001302AF">
      <w:pPr>
        <w:ind w:left="7776" w:firstLine="720"/>
        <w:rPr>
          <w:rFonts w:ascii="Arial" w:hAnsi="Arial" w:cs="Arial"/>
        </w:rPr>
      </w:pPr>
      <w:r>
        <w:rPr>
          <w:rFonts w:ascii="Arial" w:hAnsi="Arial" w:cs="Arial"/>
        </w:rPr>
        <w:t>...................................................................</w:t>
      </w:r>
    </w:p>
    <w:p w14:paraId="7470967B" w14:textId="77777777" w:rsidR="001D06B3" w:rsidRDefault="001302AF">
      <w:pPr>
        <w:ind w:left="8496"/>
        <w:rPr>
          <w:rFonts w:ascii="Arial" w:hAnsi="Arial" w:cs="Arial"/>
        </w:rPr>
      </w:pPr>
      <w:r>
        <w:rPr>
          <w:rFonts w:ascii="Arial" w:hAnsi="Arial" w:cs="Arial"/>
        </w:rPr>
        <w:t>(meno, priezvisko, funkcia, podpis osoby oprávnenej konať za Zhotoviteľa)</w:t>
      </w:r>
    </w:p>
    <w:p w14:paraId="1E49DF54" w14:textId="77777777" w:rsidR="001D06B3" w:rsidRDefault="001D06B3">
      <w:pPr>
        <w:spacing w:after="160" w:line="259" w:lineRule="auto"/>
        <w:jc w:val="center"/>
        <w:rPr>
          <w:rFonts w:ascii="Arial" w:hAnsi="Arial" w:cs="Arial"/>
        </w:rPr>
      </w:pPr>
    </w:p>
    <w:sectPr w:rsidR="001D06B3">
      <w:footnotePr>
        <w:numRestart w:val="eachPage"/>
      </w:footnotePr>
      <w:pgSz w:w="16838" w:h="11906" w:orient="landscape" w:code="9"/>
      <w:pgMar w:top="720" w:right="567"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8B5DC" w14:textId="77777777" w:rsidR="00344D61" w:rsidRDefault="00344D61">
      <w:r>
        <w:separator/>
      </w:r>
    </w:p>
  </w:endnote>
  <w:endnote w:type="continuationSeparator" w:id="0">
    <w:p w14:paraId="394B4744" w14:textId="77777777" w:rsidR="00344D61" w:rsidRDefault="0034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9EB03" w14:textId="5313E445" w:rsidR="0094606A" w:rsidRDefault="0094606A">
    <w:pPr>
      <w:pStyle w:val="Pta"/>
      <w:jc w:val="center"/>
      <w:rPr>
        <w:rFonts w:ascii="Arial" w:hAnsi="Arial" w:cs="Arial"/>
      </w:rPr>
    </w:pPr>
    <w:r>
      <w:rPr>
        <w:rFonts w:ascii="Arial" w:hAnsi="Arial" w:cs="Arial"/>
      </w:rPr>
      <w:t xml:space="preserve">IZ                                                                                                                                                                                     </w:t>
    </w:r>
    <w:sdt>
      <w:sdtPr>
        <w:rPr>
          <w:rFonts w:ascii="Arial" w:hAnsi="Arial" w:cs="Arial"/>
        </w:rPr>
        <w:id w:val="-442310846"/>
        <w:docPartObj>
          <w:docPartGallery w:val="Page Numbers (Bottom of Page)"/>
          <w:docPartUnique/>
        </w:docPartObj>
      </w:sdtPr>
      <w:sdtEndPr/>
      <w:sdtContent>
        <w:r>
          <w:rPr>
            <w:rFonts w:ascii="Arial" w:hAnsi="Arial" w:cs="Arial"/>
          </w:rPr>
          <w:fldChar w:fldCharType="begin"/>
        </w:r>
        <w:r>
          <w:rPr>
            <w:rFonts w:ascii="Arial" w:hAnsi="Arial" w:cs="Arial"/>
          </w:rPr>
          <w:instrText>PAGE   \* MERGEFORMAT</w:instrText>
        </w:r>
        <w:r>
          <w:rPr>
            <w:rFonts w:ascii="Arial" w:hAnsi="Arial" w:cs="Arial"/>
          </w:rPr>
          <w:fldChar w:fldCharType="separate"/>
        </w:r>
        <w:r w:rsidR="006E2444" w:rsidRPr="006E2444">
          <w:rPr>
            <w:rFonts w:ascii="Arial" w:hAnsi="Arial" w:cs="Arial"/>
            <w:noProof/>
            <w:lang w:val="sk-SK"/>
          </w:rPr>
          <w:t>6</w:t>
        </w:r>
        <w:r>
          <w:rPr>
            <w:rFonts w:ascii="Arial" w:hAnsi="Arial" w:cs="Arial"/>
          </w:rPr>
          <w:fldChar w:fldCharType="end"/>
        </w:r>
      </w:sdtContent>
    </w:sdt>
  </w:p>
  <w:p w14:paraId="2844D006" w14:textId="77777777" w:rsidR="0094606A" w:rsidRDefault="0094606A" w:rsidP="00C7716A">
    <w:pPr>
      <w:jc w:val="right"/>
      <w:rPr>
        <w:rFonts w:ascii="Verdana" w:hAnsi="Verdana"/>
        <w:sz w:val="14"/>
        <w:szCs w:val="14"/>
        <w:lang w:eastAsia="sk-SK"/>
      </w:rPr>
    </w:pPr>
    <w:r>
      <w:rPr>
        <w:rFonts w:ascii="Verdana" w:hAnsi="Verdana"/>
        <w:sz w:val="14"/>
        <w:szCs w:val="14"/>
      </w:rPr>
      <w:t>Klasifikácia dokumentu:</w:t>
    </w:r>
  </w:p>
  <w:p w14:paraId="290774B7" w14:textId="023D849C" w:rsidR="0094606A" w:rsidRPr="00C7716A" w:rsidRDefault="0094606A" w:rsidP="00C7716A">
    <w:pPr>
      <w:pStyle w:val="Pta"/>
      <w:jc w:val="right"/>
      <w:rPr>
        <w:rFonts w:ascii="Arial" w:hAnsi="Arial" w:cs="Arial"/>
        <w:lang w:val="sk-SK"/>
      </w:rPr>
    </w:pPr>
    <w:r>
      <w:rPr>
        <w:rFonts w:ascii="Verdana" w:hAnsi="Verdana"/>
        <w:b/>
        <w:sz w:val="14"/>
        <w:szCs w:val="14"/>
      </w:rPr>
      <w:tab/>
    </w:r>
    <w:r>
      <w:rPr>
        <w:rFonts w:ascii="Verdana" w:hAnsi="Verdana"/>
        <w:b/>
        <w:sz w:val="14"/>
        <w:szCs w:val="14"/>
      </w:rPr>
      <w:tab/>
      <w:t>CHRÁNENÉ</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AFA31" w14:textId="77777777" w:rsidR="00344D61" w:rsidRDefault="00344D61">
      <w:r>
        <w:separator/>
      </w:r>
    </w:p>
  </w:footnote>
  <w:footnote w:type="continuationSeparator" w:id="0">
    <w:p w14:paraId="4B8B35BA" w14:textId="77777777" w:rsidR="00344D61" w:rsidRDefault="00344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2E38"/>
    <w:multiLevelType w:val="multilevel"/>
    <w:tmpl w:val="CB5E5992"/>
    <w:lvl w:ilvl="0">
      <w:start w:val="2"/>
      <w:numFmt w:val="decimal"/>
      <w:lvlText w:val="14.3.%1"/>
      <w:lvlJc w:val="left"/>
      <w:pPr>
        <w:ind w:left="397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DEC54A5"/>
    <w:multiLevelType w:val="multilevel"/>
    <w:tmpl w:val="0A8E6B12"/>
    <w:lvl w:ilvl="0">
      <w:start w:val="1"/>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22F5637"/>
    <w:multiLevelType w:val="hybridMultilevel"/>
    <w:tmpl w:val="F5066784"/>
    <w:lvl w:ilvl="0" w:tplc="EB826F52">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F356CD"/>
    <w:multiLevelType w:val="hybridMultilevel"/>
    <w:tmpl w:val="9EB62ECA"/>
    <w:lvl w:ilvl="0" w:tplc="242E80B6">
      <w:start w:val="4"/>
      <w:numFmt w:val="decimal"/>
      <w:lvlText w:val="1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054FF5"/>
    <w:multiLevelType w:val="multilevel"/>
    <w:tmpl w:val="0F46431E"/>
    <w:lvl w:ilvl="0">
      <w:start w:val="8"/>
      <w:numFmt w:val="decimal"/>
      <w:lvlText w:val="1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18996C73"/>
    <w:multiLevelType w:val="multilevel"/>
    <w:tmpl w:val="D8EA0FCC"/>
    <w:lvl w:ilvl="0">
      <w:start w:val="5"/>
      <w:numFmt w:val="decimal"/>
      <w:lvlText w:val="6.%1"/>
      <w:lvlJc w:val="left"/>
      <w:pPr>
        <w:ind w:left="1440" w:hanging="360"/>
      </w:pPr>
      <w:rPr>
        <w:rFonts w:hint="default"/>
        <w:i w:val="0"/>
        <w:sz w:val="20"/>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FF36D8E"/>
    <w:multiLevelType w:val="multilevel"/>
    <w:tmpl w:val="31CCC336"/>
    <w:lvl w:ilvl="0">
      <w:start w:val="1"/>
      <w:numFmt w:val="decimal"/>
      <w:lvlText w:val="15.%1"/>
      <w:lvlJc w:val="left"/>
      <w:pPr>
        <w:ind w:left="720" w:hanging="360"/>
      </w:pPr>
      <w:rPr>
        <w:rFonts w:hint="default"/>
        <w:b w:val="0"/>
        <w:i w:val="0"/>
        <w:sz w:val="20"/>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2472A6F"/>
    <w:multiLevelType w:val="multilevel"/>
    <w:tmpl w:val="B786482C"/>
    <w:lvl w:ilvl="0">
      <w:start w:val="3"/>
      <w:numFmt w:val="decimal"/>
      <w:lvlText w:val="15.%1"/>
      <w:lvlJc w:val="left"/>
      <w:pPr>
        <w:ind w:left="1431" w:hanging="360"/>
      </w:pPr>
      <w:rPr>
        <w:rFonts w:hint="default"/>
        <w:b w:val="0"/>
      </w:rPr>
    </w:lvl>
    <w:lvl w:ilvl="1">
      <w:start w:val="1"/>
      <w:numFmt w:val="lowerLetter"/>
      <w:lvlText w:val="%2."/>
      <w:lvlJc w:val="left"/>
      <w:pPr>
        <w:ind w:left="2151" w:hanging="360"/>
      </w:pPr>
      <w:rPr>
        <w:rFonts w:hint="default"/>
      </w:rPr>
    </w:lvl>
    <w:lvl w:ilvl="2">
      <w:start w:val="1"/>
      <w:numFmt w:val="lowerRoman"/>
      <w:lvlText w:val="%3."/>
      <w:lvlJc w:val="right"/>
      <w:pPr>
        <w:ind w:left="2871" w:hanging="180"/>
      </w:pPr>
      <w:rPr>
        <w:rFonts w:hint="default"/>
      </w:rPr>
    </w:lvl>
    <w:lvl w:ilvl="3">
      <w:start w:val="1"/>
      <w:numFmt w:val="decimal"/>
      <w:lvlText w:val="%4."/>
      <w:lvlJc w:val="left"/>
      <w:pPr>
        <w:ind w:left="3591" w:hanging="360"/>
      </w:pPr>
      <w:rPr>
        <w:rFonts w:hint="default"/>
      </w:rPr>
    </w:lvl>
    <w:lvl w:ilvl="4">
      <w:start w:val="1"/>
      <w:numFmt w:val="lowerLetter"/>
      <w:lvlText w:val="%5."/>
      <w:lvlJc w:val="left"/>
      <w:pPr>
        <w:ind w:left="4311" w:hanging="360"/>
      </w:pPr>
      <w:rPr>
        <w:rFonts w:hint="default"/>
      </w:rPr>
    </w:lvl>
    <w:lvl w:ilvl="5">
      <w:start w:val="1"/>
      <w:numFmt w:val="lowerRoman"/>
      <w:lvlText w:val="%6."/>
      <w:lvlJc w:val="right"/>
      <w:pPr>
        <w:ind w:left="5031" w:hanging="180"/>
      </w:pPr>
      <w:rPr>
        <w:rFonts w:hint="default"/>
      </w:rPr>
    </w:lvl>
    <w:lvl w:ilvl="6">
      <w:start w:val="1"/>
      <w:numFmt w:val="decimal"/>
      <w:lvlText w:val="%7."/>
      <w:lvlJc w:val="left"/>
      <w:pPr>
        <w:ind w:left="5751" w:hanging="360"/>
      </w:pPr>
      <w:rPr>
        <w:rFonts w:hint="default"/>
      </w:rPr>
    </w:lvl>
    <w:lvl w:ilvl="7">
      <w:start w:val="1"/>
      <w:numFmt w:val="lowerLetter"/>
      <w:lvlText w:val="%8."/>
      <w:lvlJc w:val="left"/>
      <w:pPr>
        <w:ind w:left="6471" w:hanging="360"/>
      </w:pPr>
      <w:rPr>
        <w:rFonts w:hint="default"/>
      </w:rPr>
    </w:lvl>
    <w:lvl w:ilvl="8">
      <w:start w:val="1"/>
      <w:numFmt w:val="lowerRoman"/>
      <w:lvlText w:val="%9."/>
      <w:lvlJc w:val="right"/>
      <w:pPr>
        <w:ind w:left="7191" w:hanging="180"/>
      </w:pPr>
      <w:rPr>
        <w:rFonts w:hint="default"/>
      </w:rPr>
    </w:lvl>
  </w:abstractNum>
  <w:abstractNum w:abstractNumId="8" w15:restartNumberingAfterBreak="0">
    <w:nsid w:val="24DE7EF4"/>
    <w:multiLevelType w:val="multilevel"/>
    <w:tmpl w:val="71F2A954"/>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bullet"/>
      <w:lvlText w:val=""/>
      <w:lvlJc w:val="left"/>
      <w:pPr>
        <w:ind w:left="680" w:hanging="680"/>
      </w:pPr>
      <w:rPr>
        <w:rFonts w:ascii="Symbol" w:hAnsi="Symbol"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96B1AD1"/>
    <w:multiLevelType w:val="multilevel"/>
    <w:tmpl w:val="A5DC7A5A"/>
    <w:lvl w:ilvl="0">
      <w:start w:val="1"/>
      <w:numFmt w:val="decimal"/>
      <w:lvlText w:val="14.1.%1"/>
      <w:lvlJc w:val="left"/>
      <w:pPr>
        <w:ind w:left="3828"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AC156DE"/>
    <w:multiLevelType w:val="hybridMultilevel"/>
    <w:tmpl w:val="8D7C5882"/>
    <w:lvl w:ilvl="0" w:tplc="5C48ACEC">
      <w:start w:val="4"/>
      <w:numFmt w:val="decimal"/>
      <w:lvlText w:val="4.%1"/>
      <w:lvlJc w:val="left"/>
      <w:pPr>
        <w:ind w:left="1426" w:hanging="360"/>
      </w:pPr>
      <w:rPr>
        <w:rFonts w:hint="default"/>
        <w:sz w:val="20"/>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DD32B91"/>
    <w:multiLevelType w:val="multilevel"/>
    <w:tmpl w:val="39783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AD417E"/>
    <w:multiLevelType w:val="multilevel"/>
    <w:tmpl w:val="2BA84576"/>
    <w:lvl w:ilvl="0">
      <w:start w:val="9"/>
      <w:numFmt w:val="decimal"/>
      <w:lvlText w:val="%1."/>
      <w:lvlJc w:val="left"/>
      <w:pPr>
        <w:ind w:left="360" w:hanging="360"/>
      </w:pPr>
      <w:rPr>
        <w:rFonts w:hint="default"/>
      </w:rPr>
    </w:lvl>
    <w:lvl w:ilvl="1">
      <w:start w:val="1"/>
      <w:numFmt w:val="decimal"/>
      <w:lvlText w:val="1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21A1A69"/>
    <w:multiLevelType w:val="hybridMultilevel"/>
    <w:tmpl w:val="8600116C"/>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6" w15:restartNumberingAfterBreak="0">
    <w:nsid w:val="4AD63F56"/>
    <w:multiLevelType w:val="multilevel"/>
    <w:tmpl w:val="E68072E6"/>
    <w:lvl w:ilvl="0">
      <w:start w:val="1"/>
      <w:numFmt w:val="decimal"/>
      <w:lvlText w:val="6.%1"/>
      <w:lvlJc w:val="left"/>
      <w:pPr>
        <w:tabs>
          <w:tab w:val="num" w:pos="360"/>
        </w:tabs>
        <w:ind w:left="360" w:hanging="360"/>
      </w:pPr>
      <w:rPr>
        <w:rFonts w:hint="default"/>
      </w:rPr>
    </w:lvl>
    <w:lvl w:ilvl="1">
      <w:numFmt w:val="bullet"/>
      <w:lvlText w:val="-"/>
      <w:lvlJc w:val="left"/>
      <w:pPr>
        <w:ind w:left="1440" w:hanging="360"/>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D9F0168"/>
    <w:multiLevelType w:val="hybridMultilevel"/>
    <w:tmpl w:val="35126C00"/>
    <w:lvl w:ilvl="0" w:tplc="93CA131A">
      <w:start w:val="1"/>
      <w:numFmt w:val="decimal"/>
      <w:lvlText w:val="12.%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B52BF2"/>
    <w:multiLevelType w:val="multilevel"/>
    <w:tmpl w:val="1B2492DC"/>
    <w:lvl w:ilvl="0">
      <w:start w:val="1"/>
      <w:numFmt w:val="decimal"/>
      <w:lvlText w:val="7.%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EE44B99"/>
    <w:multiLevelType w:val="multilevel"/>
    <w:tmpl w:val="43126B0A"/>
    <w:lvl w:ilvl="0">
      <w:start w:val="1"/>
      <w:numFmt w:val="decimal"/>
      <w:lvlText w:val="14.3.%1"/>
      <w:lvlJc w:val="left"/>
      <w:pPr>
        <w:ind w:left="397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F46689F"/>
    <w:multiLevelType w:val="hybridMultilevel"/>
    <w:tmpl w:val="18885A8A"/>
    <w:lvl w:ilvl="0" w:tplc="30C8C4D2">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67E74FF"/>
    <w:multiLevelType w:val="multilevel"/>
    <w:tmpl w:val="034E1518"/>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75050D0"/>
    <w:multiLevelType w:val="multilevel"/>
    <w:tmpl w:val="CDDAD9FE"/>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BDF389C"/>
    <w:multiLevelType w:val="hybridMultilevel"/>
    <w:tmpl w:val="173EEBC8"/>
    <w:lvl w:ilvl="0" w:tplc="0A4EA194">
      <w:start w:val="1"/>
      <w:numFmt w:val="decimal"/>
      <w:lvlText w:val="4.%1"/>
      <w:lvlJc w:val="left"/>
      <w:pPr>
        <w:ind w:left="1426" w:hanging="360"/>
      </w:pPr>
      <w:rPr>
        <w:rFonts w:hint="default"/>
        <w:sz w:val="20"/>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C114585"/>
    <w:multiLevelType w:val="hybridMultilevel"/>
    <w:tmpl w:val="8C30A4D8"/>
    <w:lvl w:ilvl="0" w:tplc="041B0001">
      <w:start w:val="1"/>
      <w:numFmt w:val="bullet"/>
      <w:lvlText w:val=""/>
      <w:lvlJc w:val="left"/>
      <w:pPr>
        <w:ind w:left="1431" w:hanging="360"/>
      </w:pPr>
      <w:rPr>
        <w:rFonts w:ascii="Symbol" w:hAnsi="Symbol" w:hint="default"/>
        <w:b w:val="0"/>
      </w:rPr>
    </w:lvl>
    <w:lvl w:ilvl="1" w:tplc="041B0019" w:tentative="1">
      <w:start w:val="1"/>
      <w:numFmt w:val="lowerLetter"/>
      <w:lvlText w:val="%2."/>
      <w:lvlJc w:val="left"/>
      <w:pPr>
        <w:ind w:left="2151" w:hanging="360"/>
      </w:pPr>
    </w:lvl>
    <w:lvl w:ilvl="2" w:tplc="041B001B" w:tentative="1">
      <w:start w:val="1"/>
      <w:numFmt w:val="lowerRoman"/>
      <w:lvlText w:val="%3."/>
      <w:lvlJc w:val="right"/>
      <w:pPr>
        <w:ind w:left="2871" w:hanging="180"/>
      </w:pPr>
    </w:lvl>
    <w:lvl w:ilvl="3" w:tplc="041B000F" w:tentative="1">
      <w:start w:val="1"/>
      <w:numFmt w:val="decimal"/>
      <w:lvlText w:val="%4."/>
      <w:lvlJc w:val="left"/>
      <w:pPr>
        <w:ind w:left="3591" w:hanging="360"/>
      </w:pPr>
    </w:lvl>
    <w:lvl w:ilvl="4" w:tplc="041B0019" w:tentative="1">
      <w:start w:val="1"/>
      <w:numFmt w:val="lowerLetter"/>
      <w:lvlText w:val="%5."/>
      <w:lvlJc w:val="left"/>
      <w:pPr>
        <w:ind w:left="4311" w:hanging="360"/>
      </w:pPr>
    </w:lvl>
    <w:lvl w:ilvl="5" w:tplc="041B001B" w:tentative="1">
      <w:start w:val="1"/>
      <w:numFmt w:val="lowerRoman"/>
      <w:lvlText w:val="%6."/>
      <w:lvlJc w:val="right"/>
      <w:pPr>
        <w:ind w:left="5031" w:hanging="180"/>
      </w:pPr>
    </w:lvl>
    <w:lvl w:ilvl="6" w:tplc="041B000F" w:tentative="1">
      <w:start w:val="1"/>
      <w:numFmt w:val="decimal"/>
      <w:lvlText w:val="%7."/>
      <w:lvlJc w:val="left"/>
      <w:pPr>
        <w:ind w:left="5751" w:hanging="360"/>
      </w:pPr>
    </w:lvl>
    <w:lvl w:ilvl="7" w:tplc="041B0019" w:tentative="1">
      <w:start w:val="1"/>
      <w:numFmt w:val="lowerLetter"/>
      <w:lvlText w:val="%8."/>
      <w:lvlJc w:val="left"/>
      <w:pPr>
        <w:ind w:left="6471" w:hanging="360"/>
      </w:pPr>
    </w:lvl>
    <w:lvl w:ilvl="8" w:tplc="041B001B" w:tentative="1">
      <w:start w:val="1"/>
      <w:numFmt w:val="lowerRoman"/>
      <w:lvlText w:val="%9."/>
      <w:lvlJc w:val="right"/>
      <w:pPr>
        <w:ind w:left="7191" w:hanging="180"/>
      </w:pPr>
    </w:lvl>
  </w:abstractNum>
  <w:abstractNum w:abstractNumId="25"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26" w15:restartNumberingAfterBreak="0">
    <w:nsid w:val="68100C14"/>
    <w:multiLevelType w:val="hybridMultilevel"/>
    <w:tmpl w:val="CB701B3E"/>
    <w:lvl w:ilvl="0" w:tplc="23DCF876">
      <w:start w:val="1"/>
      <w:numFmt w:val="lowerLetter"/>
      <w:lvlText w:val="%1)"/>
      <w:lvlJc w:val="left"/>
      <w:pPr>
        <w:ind w:left="3891" w:hanging="360"/>
      </w:pPr>
      <w:rPr>
        <w:rFonts w:hint="default"/>
      </w:rPr>
    </w:lvl>
    <w:lvl w:ilvl="1" w:tplc="041B0019" w:tentative="1">
      <w:start w:val="1"/>
      <w:numFmt w:val="lowerLetter"/>
      <w:lvlText w:val="%2."/>
      <w:lvlJc w:val="left"/>
      <w:pPr>
        <w:ind w:left="4611" w:hanging="360"/>
      </w:pPr>
    </w:lvl>
    <w:lvl w:ilvl="2" w:tplc="041B001B" w:tentative="1">
      <w:start w:val="1"/>
      <w:numFmt w:val="lowerRoman"/>
      <w:lvlText w:val="%3."/>
      <w:lvlJc w:val="right"/>
      <w:pPr>
        <w:ind w:left="5331" w:hanging="180"/>
      </w:pPr>
    </w:lvl>
    <w:lvl w:ilvl="3" w:tplc="041B000F" w:tentative="1">
      <w:start w:val="1"/>
      <w:numFmt w:val="decimal"/>
      <w:lvlText w:val="%4."/>
      <w:lvlJc w:val="left"/>
      <w:pPr>
        <w:ind w:left="6051" w:hanging="360"/>
      </w:pPr>
    </w:lvl>
    <w:lvl w:ilvl="4" w:tplc="041B0019" w:tentative="1">
      <w:start w:val="1"/>
      <w:numFmt w:val="lowerLetter"/>
      <w:lvlText w:val="%5."/>
      <w:lvlJc w:val="left"/>
      <w:pPr>
        <w:ind w:left="6771" w:hanging="360"/>
      </w:pPr>
    </w:lvl>
    <w:lvl w:ilvl="5" w:tplc="041B001B" w:tentative="1">
      <w:start w:val="1"/>
      <w:numFmt w:val="lowerRoman"/>
      <w:lvlText w:val="%6."/>
      <w:lvlJc w:val="right"/>
      <w:pPr>
        <w:ind w:left="7491" w:hanging="180"/>
      </w:pPr>
    </w:lvl>
    <w:lvl w:ilvl="6" w:tplc="041B000F" w:tentative="1">
      <w:start w:val="1"/>
      <w:numFmt w:val="decimal"/>
      <w:lvlText w:val="%7."/>
      <w:lvlJc w:val="left"/>
      <w:pPr>
        <w:ind w:left="8211" w:hanging="360"/>
      </w:pPr>
    </w:lvl>
    <w:lvl w:ilvl="7" w:tplc="041B0019" w:tentative="1">
      <w:start w:val="1"/>
      <w:numFmt w:val="lowerLetter"/>
      <w:lvlText w:val="%8."/>
      <w:lvlJc w:val="left"/>
      <w:pPr>
        <w:ind w:left="8931" w:hanging="360"/>
      </w:pPr>
    </w:lvl>
    <w:lvl w:ilvl="8" w:tplc="041B001B" w:tentative="1">
      <w:start w:val="1"/>
      <w:numFmt w:val="lowerRoman"/>
      <w:lvlText w:val="%9."/>
      <w:lvlJc w:val="right"/>
      <w:pPr>
        <w:ind w:left="9651" w:hanging="180"/>
      </w:pPr>
    </w:lvl>
  </w:abstractNum>
  <w:abstractNum w:abstractNumId="27" w15:restartNumberingAfterBreak="0">
    <w:nsid w:val="689021CF"/>
    <w:multiLevelType w:val="multilevel"/>
    <w:tmpl w:val="19BA47D8"/>
    <w:lvl w:ilvl="0">
      <w:start w:val="1"/>
      <w:numFmt w:val="decimal"/>
      <w:lvlText w:val="14.%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A772A77"/>
    <w:multiLevelType w:val="hybridMultilevel"/>
    <w:tmpl w:val="E5C6A032"/>
    <w:lvl w:ilvl="0" w:tplc="1752EBD0">
      <w:start w:val="1"/>
      <w:numFmt w:val="decimal"/>
      <w:lvlText w:val="5.%1"/>
      <w:lvlJc w:val="left"/>
      <w:pPr>
        <w:ind w:left="720" w:hanging="360"/>
      </w:pPr>
      <w:rPr>
        <w:rFonts w:ascii="Arial" w:hAnsi="Arial" w:cs="Arial" w:hint="default"/>
        <w:b w:val="0"/>
        <w:sz w:val="20"/>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FB839C6"/>
    <w:multiLevelType w:val="hybridMultilevel"/>
    <w:tmpl w:val="92F2D120"/>
    <w:lvl w:ilvl="0" w:tplc="4F34D9DE">
      <w:start w:val="1"/>
      <w:numFmt w:val="decimal"/>
      <w:lvlText w:val="8.%1"/>
      <w:lvlJc w:val="left"/>
      <w:pPr>
        <w:ind w:left="720" w:hanging="360"/>
      </w:pPr>
      <w:rPr>
        <w:rFonts w:hint="default"/>
        <w:sz w:val="20"/>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4D27111"/>
    <w:multiLevelType w:val="multilevel"/>
    <w:tmpl w:val="6B787426"/>
    <w:lvl w:ilvl="0">
      <w:start w:val="5"/>
      <w:numFmt w:val="decimal"/>
      <w:lvlText w:val="15.%1"/>
      <w:lvlJc w:val="left"/>
      <w:pPr>
        <w:ind w:left="1636" w:hanging="360"/>
      </w:pPr>
      <w:rPr>
        <w:rFonts w:hint="default"/>
        <w:sz w:val="20"/>
        <w:szCs w:val="22"/>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31" w15:restartNumberingAfterBreak="0">
    <w:nsid w:val="7B2224A0"/>
    <w:multiLevelType w:val="hybridMultilevel"/>
    <w:tmpl w:val="89C4B5D6"/>
    <w:lvl w:ilvl="0" w:tplc="041B0017">
      <w:start w:val="1"/>
      <w:numFmt w:val="lowerLetter"/>
      <w:lvlText w:val="%1)"/>
      <w:lvlJc w:val="left"/>
      <w:pPr>
        <w:ind w:left="1392" w:hanging="360"/>
      </w:pPr>
    </w:lvl>
    <w:lvl w:ilvl="1" w:tplc="041B0019" w:tentative="1">
      <w:start w:val="1"/>
      <w:numFmt w:val="lowerLetter"/>
      <w:lvlText w:val="%2."/>
      <w:lvlJc w:val="left"/>
      <w:pPr>
        <w:ind w:left="2112" w:hanging="360"/>
      </w:pPr>
    </w:lvl>
    <w:lvl w:ilvl="2" w:tplc="041B001B" w:tentative="1">
      <w:start w:val="1"/>
      <w:numFmt w:val="lowerRoman"/>
      <w:lvlText w:val="%3."/>
      <w:lvlJc w:val="right"/>
      <w:pPr>
        <w:ind w:left="2832" w:hanging="180"/>
      </w:pPr>
    </w:lvl>
    <w:lvl w:ilvl="3" w:tplc="041B000F" w:tentative="1">
      <w:start w:val="1"/>
      <w:numFmt w:val="decimal"/>
      <w:lvlText w:val="%4."/>
      <w:lvlJc w:val="left"/>
      <w:pPr>
        <w:ind w:left="3552" w:hanging="360"/>
      </w:pPr>
    </w:lvl>
    <w:lvl w:ilvl="4" w:tplc="041B0019" w:tentative="1">
      <w:start w:val="1"/>
      <w:numFmt w:val="lowerLetter"/>
      <w:lvlText w:val="%5."/>
      <w:lvlJc w:val="left"/>
      <w:pPr>
        <w:ind w:left="4272" w:hanging="360"/>
      </w:pPr>
    </w:lvl>
    <w:lvl w:ilvl="5" w:tplc="041B001B" w:tentative="1">
      <w:start w:val="1"/>
      <w:numFmt w:val="lowerRoman"/>
      <w:lvlText w:val="%6."/>
      <w:lvlJc w:val="right"/>
      <w:pPr>
        <w:ind w:left="4992" w:hanging="180"/>
      </w:pPr>
    </w:lvl>
    <w:lvl w:ilvl="6" w:tplc="041B000F" w:tentative="1">
      <w:start w:val="1"/>
      <w:numFmt w:val="decimal"/>
      <w:lvlText w:val="%7."/>
      <w:lvlJc w:val="left"/>
      <w:pPr>
        <w:ind w:left="5712" w:hanging="360"/>
      </w:pPr>
    </w:lvl>
    <w:lvl w:ilvl="7" w:tplc="041B0019" w:tentative="1">
      <w:start w:val="1"/>
      <w:numFmt w:val="lowerLetter"/>
      <w:lvlText w:val="%8."/>
      <w:lvlJc w:val="left"/>
      <w:pPr>
        <w:ind w:left="6432" w:hanging="360"/>
      </w:pPr>
    </w:lvl>
    <w:lvl w:ilvl="8" w:tplc="041B001B" w:tentative="1">
      <w:start w:val="1"/>
      <w:numFmt w:val="lowerRoman"/>
      <w:lvlText w:val="%9."/>
      <w:lvlJc w:val="right"/>
      <w:pPr>
        <w:ind w:left="7152" w:hanging="180"/>
      </w:pPr>
    </w:lvl>
  </w:abstractNum>
  <w:abstractNum w:abstractNumId="32" w15:restartNumberingAfterBreak="0">
    <w:nsid w:val="7CD83495"/>
    <w:multiLevelType w:val="hybridMultilevel"/>
    <w:tmpl w:val="0D56F914"/>
    <w:lvl w:ilvl="0" w:tplc="041B0017">
      <w:start w:val="1"/>
      <w:numFmt w:val="lowerLetter"/>
      <w:lvlText w:val="%1)"/>
      <w:lvlJc w:val="left"/>
      <w:pPr>
        <w:ind w:left="2594" w:hanging="360"/>
      </w:pPr>
    </w:lvl>
    <w:lvl w:ilvl="1" w:tplc="041B0019" w:tentative="1">
      <w:start w:val="1"/>
      <w:numFmt w:val="lowerLetter"/>
      <w:lvlText w:val="%2."/>
      <w:lvlJc w:val="left"/>
      <w:pPr>
        <w:ind w:left="3314" w:hanging="360"/>
      </w:pPr>
    </w:lvl>
    <w:lvl w:ilvl="2" w:tplc="041B001B">
      <w:start w:val="1"/>
      <w:numFmt w:val="lowerRoman"/>
      <w:lvlText w:val="%3."/>
      <w:lvlJc w:val="right"/>
      <w:pPr>
        <w:ind w:left="4034" w:hanging="180"/>
      </w:pPr>
    </w:lvl>
    <w:lvl w:ilvl="3" w:tplc="041B000F" w:tentative="1">
      <w:start w:val="1"/>
      <w:numFmt w:val="decimal"/>
      <w:lvlText w:val="%4."/>
      <w:lvlJc w:val="left"/>
      <w:pPr>
        <w:ind w:left="4754" w:hanging="360"/>
      </w:pPr>
    </w:lvl>
    <w:lvl w:ilvl="4" w:tplc="041B0019" w:tentative="1">
      <w:start w:val="1"/>
      <w:numFmt w:val="lowerLetter"/>
      <w:lvlText w:val="%5."/>
      <w:lvlJc w:val="left"/>
      <w:pPr>
        <w:ind w:left="5474" w:hanging="360"/>
      </w:pPr>
    </w:lvl>
    <w:lvl w:ilvl="5" w:tplc="041B001B" w:tentative="1">
      <w:start w:val="1"/>
      <w:numFmt w:val="lowerRoman"/>
      <w:lvlText w:val="%6."/>
      <w:lvlJc w:val="right"/>
      <w:pPr>
        <w:ind w:left="6194" w:hanging="180"/>
      </w:pPr>
    </w:lvl>
    <w:lvl w:ilvl="6" w:tplc="041B000F" w:tentative="1">
      <w:start w:val="1"/>
      <w:numFmt w:val="decimal"/>
      <w:lvlText w:val="%7."/>
      <w:lvlJc w:val="left"/>
      <w:pPr>
        <w:ind w:left="6914" w:hanging="360"/>
      </w:pPr>
    </w:lvl>
    <w:lvl w:ilvl="7" w:tplc="041B0019" w:tentative="1">
      <w:start w:val="1"/>
      <w:numFmt w:val="lowerLetter"/>
      <w:lvlText w:val="%8."/>
      <w:lvlJc w:val="left"/>
      <w:pPr>
        <w:ind w:left="7634" w:hanging="360"/>
      </w:pPr>
    </w:lvl>
    <w:lvl w:ilvl="8" w:tplc="041B001B" w:tentative="1">
      <w:start w:val="1"/>
      <w:numFmt w:val="lowerRoman"/>
      <w:lvlText w:val="%9."/>
      <w:lvlJc w:val="right"/>
      <w:pPr>
        <w:ind w:left="8354" w:hanging="180"/>
      </w:pPr>
    </w:lvl>
  </w:abstractNum>
  <w:abstractNum w:abstractNumId="33" w15:restartNumberingAfterBreak="0">
    <w:nsid w:val="7E706E06"/>
    <w:multiLevelType w:val="hybridMultilevel"/>
    <w:tmpl w:val="C4BA8806"/>
    <w:lvl w:ilvl="0" w:tplc="EEC82932">
      <w:start w:val="1"/>
      <w:numFmt w:val="lowerLetter"/>
      <w:lvlText w:val="%1)"/>
      <w:lvlJc w:val="left"/>
      <w:pPr>
        <w:ind w:left="1940" w:hanging="360"/>
      </w:pPr>
      <w:rPr>
        <w:rFonts w:hint="default"/>
      </w:rPr>
    </w:lvl>
    <w:lvl w:ilvl="1" w:tplc="041B0019" w:tentative="1">
      <w:start w:val="1"/>
      <w:numFmt w:val="lowerLetter"/>
      <w:lvlText w:val="%2."/>
      <w:lvlJc w:val="left"/>
      <w:pPr>
        <w:ind w:left="2660" w:hanging="360"/>
      </w:pPr>
    </w:lvl>
    <w:lvl w:ilvl="2" w:tplc="041B001B" w:tentative="1">
      <w:start w:val="1"/>
      <w:numFmt w:val="lowerRoman"/>
      <w:lvlText w:val="%3."/>
      <w:lvlJc w:val="right"/>
      <w:pPr>
        <w:ind w:left="3380" w:hanging="180"/>
      </w:pPr>
    </w:lvl>
    <w:lvl w:ilvl="3" w:tplc="041B000F" w:tentative="1">
      <w:start w:val="1"/>
      <w:numFmt w:val="decimal"/>
      <w:lvlText w:val="%4."/>
      <w:lvlJc w:val="left"/>
      <w:pPr>
        <w:ind w:left="4100" w:hanging="360"/>
      </w:pPr>
    </w:lvl>
    <w:lvl w:ilvl="4" w:tplc="041B0019" w:tentative="1">
      <w:start w:val="1"/>
      <w:numFmt w:val="lowerLetter"/>
      <w:lvlText w:val="%5."/>
      <w:lvlJc w:val="left"/>
      <w:pPr>
        <w:ind w:left="4820" w:hanging="360"/>
      </w:pPr>
    </w:lvl>
    <w:lvl w:ilvl="5" w:tplc="041B001B" w:tentative="1">
      <w:start w:val="1"/>
      <w:numFmt w:val="lowerRoman"/>
      <w:lvlText w:val="%6."/>
      <w:lvlJc w:val="right"/>
      <w:pPr>
        <w:ind w:left="5540" w:hanging="180"/>
      </w:pPr>
    </w:lvl>
    <w:lvl w:ilvl="6" w:tplc="041B000F" w:tentative="1">
      <w:start w:val="1"/>
      <w:numFmt w:val="decimal"/>
      <w:lvlText w:val="%7."/>
      <w:lvlJc w:val="left"/>
      <w:pPr>
        <w:ind w:left="6260" w:hanging="360"/>
      </w:pPr>
    </w:lvl>
    <w:lvl w:ilvl="7" w:tplc="041B0019" w:tentative="1">
      <w:start w:val="1"/>
      <w:numFmt w:val="lowerLetter"/>
      <w:lvlText w:val="%8."/>
      <w:lvlJc w:val="left"/>
      <w:pPr>
        <w:ind w:left="6980" w:hanging="360"/>
      </w:pPr>
    </w:lvl>
    <w:lvl w:ilvl="8" w:tplc="041B001B" w:tentative="1">
      <w:start w:val="1"/>
      <w:numFmt w:val="lowerRoman"/>
      <w:lvlText w:val="%9."/>
      <w:lvlJc w:val="right"/>
      <w:pPr>
        <w:ind w:left="7700" w:hanging="180"/>
      </w:pPr>
    </w:lvl>
  </w:abstractNum>
  <w:num w:numId="1">
    <w:abstractNumId w:val="31"/>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6"/>
  </w:num>
  <w:num w:numId="5">
    <w:abstractNumId w:val="25"/>
  </w:num>
  <w:num w:numId="6">
    <w:abstractNumId w:val="23"/>
  </w:num>
  <w:num w:numId="7">
    <w:abstractNumId w:val="28"/>
  </w:num>
  <w:num w:numId="8">
    <w:abstractNumId w:val="5"/>
  </w:num>
  <w:num w:numId="9">
    <w:abstractNumId w:val="29"/>
  </w:num>
  <w:num w:numId="10">
    <w:abstractNumId w:val="2"/>
  </w:num>
  <w:num w:numId="11">
    <w:abstractNumId w:val="22"/>
  </w:num>
  <w:num w:numId="12">
    <w:abstractNumId w:val="1"/>
  </w:num>
  <w:num w:numId="13">
    <w:abstractNumId w:val="13"/>
  </w:num>
  <w:num w:numId="14">
    <w:abstractNumId w:val="17"/>
  </w:num>
  <w:num w:numId="15">
    <w:abstractNumId w:val="7"/>
  </w:num>
  <w:num w:numId="16">
    <w:abstractNumId w:val="6"/>
  </w:num>
  <w:num w:numId="17">
    <w:abstractNumId w:val="14"/>
  </w:num>
  <w:num w:numId="18">
    <w:abstractNumId w:val="30"/>
  </w:num>
  <w:num w:numId="19">
    <w:abstractNumId w:val="21"/>
  </w:num>
  <w:num w:numId="20">
    <w:abstractNumId w:val="16"/>
  </w:num>
  <w:num w:numId="21">
    <w:abstractNumId w:val="8"/>
  </w:num>
  <w:num w:numId="22">
    <w:abstractNumId w:val="32"/>
  </w:num>
  <w:num w:numId="23">
    <w:abstractNumId w:val="12"/>
  </w:num>
  <w:num w:numId="24">
    <w:abstractNumId w:val="33"/>
  </w:num>
  <w:num w:numId="25">
    <w:abstractNumId w:val="4"/>
  </w:num>
  <w:num w:numId="26">
    <w:abstractNumId w:val="27"/>
  </w:num>
  <w:num w:numId="27">
    <w:abstractNumId w:val="9"/>
  </w:num>
  <w:num w:numId="28">
    <w:abstractNumId w:val="19"/>
  </w:num>
  <w:num w:numId="29">
    <w:abstractNumId w:val="0"/>
  </w:num>
  <w:num w:numId="30">
    <w:abstractNumId w:val="18"/>
  </w:num>
  <w:num w:numId="31">
    <w:abstractNumId w:val="10"/>
  </w:num>
  <w:num w:numId="32">
    <w:abstractNumId w:val="11"/>
  </w:num>
  <w:num w:numId="33">
    <w:abstractNumId w:val="3"/>
  </w:num>
  <w:num w:numId="34">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6B3"/>
    <w:rsid w:val="00082F46"/>
    <w:rsid w:val="001302AF"/>
    <w:rsid w:val="001D06B3"/>
    <w:rsid w:val="00287CEF"/>
    <w:rsid w:val="00321E14"/>
    <w:rsid w:val="00332545"/>
    <w:rsid w:val="00344D61"/>
    <w:rsid w:val="003F5C45"/>
    <w:rsid w:val="005A42D0"/>
    <w:rsid w:val="006E2444"/>
    <w:rsid w:val="0079205F"/>
    <w:rsid w:val="007D0E37"/>
    <w:rsid w:val="0082488C"/>
    <w:rsid w:val="0089602E"/>
    <w:rsid w:val="00915B8D"/>
    <w:rsid w:val="0094606A"/>
    <w:rsid w:val="00956EB9"/>
    <w:rsid w:val="00A6192A"/>
    <w:rsid w:val="00A9797A"/>
    <w:rsid w:val="00AA2F8A"/>
    <w:rsid w:val="00AF6D9E"/>
    <w:rsid w:val="00B63D97"/>
    <w:rsid w:val="00C7716A"/>
    <w:rsid w:val="00C82F70"/>
    <w:rsid w:val="00CE6392"/>
    <w:rsid w:val="00CF1FF2"/>
    <w:rsid w:val="00E32E9F"/>
    <w:rsid w:val="00EA30C5"/>
    <w:rsid w:val="00F47F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00A5C"/>
  <w15:docId w15:val="{2409FA4D-CC2B-4983-9A40-C0F1A968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pPr>
      <w:keepNext/>
      <w:ind w:left="567" w:hanging="567"/>
      <w:jc w:val="both"/>
      <w:outlineLvl w:val="0"/>
    </w:pPr>
    <w:rPr>
      <w:rFonts w:ascii="Arial" w:hAnsi="Arial"/>
      <w:sz w:val="24"/>
    </w:rPr>
  </w:style>
  <w:style w:type="paragraph" w:styleId="Nadpis2">
    <w:name w:val="heading 2"/>
    <w:basedOn w:val="Normlny"/>
    <w:next w:val="Normlny"/>
    <w:link w:val="Nadpis2Char"/>
    <w:qFormat/>
    <w:pPr>
      <w:keepNext/>
      <w:ind w:left="426" w:hanging="426"/>
      <w:jc w:val="both"/>
      <w:outlineLvl w:val="1"/>
    </w:pPr>
    <w:rPr>
      <w:rFonts w:ascii="Arial" w:hAnsi="Arial"/>
      <w:b/>
      <w:sz w:val="24"/>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Times New Roman" w:hAnsi="Arial" w:cs="Times New Roman"/>
      <w:sz w:val="24"/>
      <w:szCs w:val="20"/>
      <w:lang w:eastAsia="cs-CZ"/>
    </w:rPr>
  </w:style>
  <w:style w:type="character" w:customStyle="1" w:styleId="Nadpis2Char">
    <w:name w:val="Nadpis 2 Char"/>
    <w:basedOn w:val="Predvolenpsmoodseku"/>
    <w:link w:val="Nadpis2"/>
    <w:rPr>
      <w:rFonts w:ascii="Arial" w:eastAsia="Times New Roman" w:hAnsi="Arial" w:cs="Times New Roman"/>
      <w:b/>
      <w:sz w:val="24"/>
      <w:szCs w:val="20"/>
      <w:lang w:eastAsia="cs-CZ"/>
    </w:rPr>
  </w:style>
  <w:style w:type="paragraph" w:styleId="Pta">
    <w:name w:val="footer"/>
    <w:basedOn w:val="Normlny"/>
    <w:link w:val="PtaChar"/>
    <w:uiPriority w:val="99"/>
    <w:pPr>
      <w:tabs>
        <w:tab w:val="center" w:pos="4536"/>
        <w:tab w:val="right" w:pos="9072"/>
      </w:tabs>
    </w:pPr>
    <w:rPr>
      <w:lang w:val="cs-CZ"/>
    </w:rPr>
  </w:style>
  <w:style w:type="character" w:customStyle="1" w:styleId="PtaChar">
    <w:name w:val="Päta Char"/>
    <w:basedOn w:val="Predvolenpsmoodseku"/>
    <w:link w:val="Pta"/>
    <w:uiPriority w:val="99"/>
    <w:rPr>
      <w:rFonts w:ascii="Times New Roman" w:eastAsia="Times New Roman" w:hAnsi="Times New Roman" w:cs="Times New Roman"/>
      <w:sz w:val="20"/>
      <w:szCs w:val="20"/>
      <w:lang w:val="cs-CZ" w:eastAsia="cs-CZ"/>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Odsek 1."/>
    <w:basedOn w:val="Normlny"/>
    <w:link w:val="OdsekzoznamuChar"/>
    <w:uiPriority w:val="34"/>
    <w:qFormat/>
    <w:pPr>
      <w:ind w:left="720"/>
      <w:contextualSpacing/>
    </w:pPr>
  </w:style>
  <w:style w:type="character" w:styleId="Hypertextovprepojenie">
    <w:name w:val="Hyperlink"/>
    <w:basedOn w:val="Predvolenpsmoodseku"/>
    <w:uiPriority w:val="99"/>
    <w:rPr>
      <w:color w:val="0000FF" w:themeColor="hyperlink"/>
      <w:u w:val="single"/>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Pr>
      <w:rFonts w:ascii="Times New Roman" w:eastAsia="Times New Roman" w:hAnsi="Times New Roman" w:cs="Times New Roman"/>
      <w:sz w:val="20"/>
      <w:szCs w:val="20"/>
      <w:lang w:eastAsia="cs-CZ"/>
    </w:rPr>
  </w:style>
  <w:style w:type="paragraph" w:customStyle="1" w:styleId="AOHead2">
    <w:name w:val="AOHead2"/>
    <w:basedOn w:val="Normlny"/>
    <w:next w:val="Normlny"/>
    <w:link w:val="AOHead2Char"/>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Pr>
      <w:rFonts w:ascii="Tahoma" w:eastAsia="Times New Roman" w:hAnsi="Tahoma" w:cs="Times New Roman"/>
      <w:sz w:val="20"/>
      <w:szCs w:val="20"/>
      <w:lang w:eastAsia="sk-SK"/>
    </w:rPr>
  </w:style>
  <w:style w:type="paragraph" w:customStyle="1" w:styleId="AODocTxt">
    <w:name w:val="AODocTxt"/>
    <w:basedOn w:val="Normlny"/>
    <w:link w:val="AODocTxtChar"/>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pPr>
  </w:style>
  <w:style w:type="paragraph" w:customStyle="1" w:styleId="AODocTxtL2">
    <w:name w:val="AODocTxtL2"/>
    <w:basedOn w:val="AODocTxt"/>
    <w:pPr>
      <w:numPr>
        <w:ilvl w:val="4"/>
      </w:numPr>
      <w:tabs>
        <w:tab w:val="num" w:pos="360"/>
      </w:tabs>
      <w:ind w:left="1440" w:hanging="1080"/>
    </w:pPr>
  </w:style>
  <w:style w:type="table" w:styleId="Mriekatabuky">
    <w:name w:val="Table Grid"/>
    <w:basedOn w:val="Normlnatabu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unhideWhenUsed/>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cs-CZ"/>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0"/>
      <w:szCs w:val="20"/>
      <w:lang w:eastAsia="cs-CZ"/>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cs-CZ"/>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6">
    <w:name w:val="AOHead6"/>
    <w:basedOn w:val="Normlny"/>
    <w:next w:val="Normlny"/>
    <w:pPr>
      <w:tabs>
        <w:tab w:val="num" w:pos="3600"/>
      </w:tabs>
      <w:spacing w:before="240" w:line="260" w:lineRule="atLeast"/>
      <w:ind w:left="3600" w:hanging="720"/>
      <w:jc w:val="both"/>
      <w:outlineLvl w:val="5"/>
    </w:pPr>
    <w:rPr>
      <w:rFonts w:eastAsia="SimSun"/>
      <w:sz w:val="22"/>
      <w:szCs w:val="22"/>
      <w:lang w:val="en-GB" w:eastAsia="en-US"/>
    </w:rPr>
  </w:style>
  <w:style w:type="paragraph" w:customStyle="1" w:styleId="AOHead1">
    <w:name w:val="AOHead1"/>
    <w:basedOn w:val="Normlny"/>
    <w:next w:val="AODocTxtL1"/>
    <w:pPr>
      <w:keepNext/>
      <w:tabs>
        <w:tab w:val="num" w:pos="720"/>
      </w:tabs>
      <w:spacing w:before="240" w:line="260" w:lineRule="atLeast"/>
      <w:ind w:left="720" w:hanging="720"/>
      <w:jc w:val="both"/>
      <w:outlineLvl w:val="0"/>
    </w:pPr>
    <w:rPr>
      <w:rFonts w:eastAsia="SimSun"/>
      <w:b/>
      <w:caps/>
      <w:kern w:val="28"/>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character" w:customStyle="1" w:styleId="tl">
    <w:name w:val="tl"/>
    <w:basedOn w:val="Predvolenpsmoodseku"/>
  </w:style>
  <w:style w:type="character" w:customStyle="1" w:styleId="ra">
    <w:name w:val="ra"/>
    <w:basedOn w:val="Predvolenpsmoodseku"/>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0"/>
      <w:szCs w:val="20"/>
      <w:lang w:eastAsia="cs-CZ"/>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styleId="Zkladntext">
    <w:name w:val="Body Text"/>
    <w:basedOn w:val="Normlny"/>
    <w:link w:val="ZkladntextChar"/>
    <w:uiPriority w:val="99"/>
    <w:unhideWhenUsed/>
    <w:pPr>
      <w:spacing w:after="120"/>
    </w:pPr>
    <w:rPr>
      <w:sz w:val="24"/>
      <w:lang w:eastAsia="sk-SK"/>
    </w:r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paragraph" w:styleId="Revzia">
    <w:name w:val="Revision"/>
    <w:hidden/>
    <w:uiPriority w:val="99"/>
    <w:semiHidden/>
    <w:pPr>
      <w:spacing w:after="0" w:line="240" w:lineRule="auto"/>
    </w:pPr>
    <w:rPr>
      <w:rFonts w:ascii="Times New Roman" w:eastAsia="Times New Roman" w:hAnsi="Times New Roman" w:cs="Times New Roman"/>
      <w:sz w:val="20"/>
      <w:szCs w:val="20"/>
      <w:lang w:eastAsia="cs-CZ"/>
    </w:rPr>
  </w:style>
  <w:style w:type="paragraph" w:styleId="Bezriadkovania">
    <w:name w:val="No Spacing"/>
    <w:aliases w:val="Klasický text,odsek,Bez riadkovania1,No Spacing"/>
    <w:basedOn w:val="Normlny"/>
    <w:link w:val="BezriadkovaniaChar"/>
    <w:uiPriority w:val="1"/>
    <w:qFormat/>
    <w:pPr>
      <w:overflowPunct w:val="0"/>
      <w:autoSpaceDE w:val="0"/>
      <w:autoSpaceDN w:val="0"/>
      <w:adjustRightInd w:val="0"/>
      <w:spacing w:after="60"/>
      <w:ind w:left="567"/>
      <w:jc w:val="both"/>
    </w:pPr>
    <w:rPr>
      <w:sz w:val="23"/>
      <w:szCs w:val="24"/>
      <w:lang w:eastAsia="en-US"/>
    </w:rPr>
  </w:style>
  <w:style w:type="character" w:customStyle="1" w:styleId="BezriadkovaniaChar">
    <w:name w:val="Bez riadkovania Char"/>
    <w:aliases w:val="Klasický text Char,odsek Char,Bez riadkovania1 Char,No Spacing Char"/>
    <w:link w:val="Bezriadkovania"/>
    <w:uiPriority w:val="1"/>
    <w:rPr>
      <w:rFonts w:ascii="Times New Roman" w:eastAsia="Times New Roman" w:hAnsi="Times New Roman" w:cs="Times New Roman"/>
      <w:sz w:val="23"/>
      <w:szCs w:val="24"/>
    </w:rPr>
  </w:style>
  <w:style w:type="character" w:customStyle="1" w:styleId="Bodytext1">
    <w:name w:val="Body text|1_"/>
    <w:link w:val="Bodytext10"/>
  </w:style>
  <w:style w:type="paragraph" w:customStyle="1" w:styleId="Bodytext10">
    <w:name w:val="Body text|1"/>
    <w:basedOn w:val="Normlny"/>
    <w:link w:val="Bodytext1"/>
    <w:pPr>
      <w:widowControl w:val="0"/>
      <w:spacing w:after="60" w:line="252" w:lineRule="auto"/>
    </w:pPr>
    <w:rPr>
      <w:rFonts w:asciiTheme="minorHAnsi" w:eastAsiaTheme="minorHAnsi" w:hAnsiTheme="minorHAnsi" w:cstheme="minorBidi"/>
      <w:sz w:val="22"/>
      <w:szCs w:val="22"/>
      <w:lang w:eastAsia="en-US"/>
    </w:rPr>
  </w:style>
  <w:style w:type="character" w:customStyle="1" w:styleId="Heading11">
    <w:name w:val="Heading #1|1_"/>
    <w:link w:val="Heading110"/>
    <w:rPr>
      <w:b/>
      <w:bCs/>
    </w:rPr>
  </w:style>
  <w:style w:type="paragraph" w:customStyle="1" w:styleId="Heading110">
    <w:name w:val="Heading #1|1"/>
    <w:basedOn w:val="Normlny"/>
    <w:link w:val="Heading11"/>
    <w:pPr>
      <w:widowControl w:val="0"/>
      <w:spacing w:line="276" w:lineRule="auto"/>
      <w:jc w:val="center"/>
      <w:outlineLvl w:val="0"/>
    </w:pPr>
    <w:rPr>
      <w:rFonts w:asciiTheme="minorHAnsi" w:eastAsiaTheme="minorHAnsi" w:hAnsiTheme="minorHAnsi" w:cstheme="minorBidi"/>
      <w:b/>
      <w:bCs/>
      <w:sz w:val="22"/>
      <w:szCs w:val="22"/>
      <w:lang w:eastAsia="en-US"/>
    </w:rPr>
  </w:style>
  <w:style w:type="paragraph" w:styleId="Normlnywebov">
    <w:name w:val="Normal (Web)"/>
    <w:basedOn w:val="Normlny"/>
    <w:uiPriority w:val="99"/>
    <w:semiHidden/>
    <w:unhideWhenUsed/>
    <w:pPr>
      <w:spacing w:before="100" w:beforeAutospacing="1" w:after="100" w:afterAutospacing="1"/>
    </w:pPr>
    <w:rPr>
      <w:sz w:val="24"/>
      <w:szCs w:val="24"/>
      <w:lang w:eastAsia="sk-SK"/>
    </w:rPr>
  </w:style>
  <w:style w:type="character" w:styleId="Vrazn">
    <w:name w:val="Strong"/>
    <w:basedOn w:val="Predvolenpsmoodsek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56462">
      <w:bodyDiv w:val="1"/>
      <w:marLeft w:val="0"/>
      <w:marRight w:val="0"/>
      <w:marTop w:val="0"/>
      <w:marBottom w:val="0"/>
      <w:divBdr>
        <w:top w:val="none" w:sz="0" w:space="0" w:color="auto"/>
        <w:left w:val="none" w:sz="0" w:space="0" w:color="auto"/>
        <w:bottom w:val="none" w:sz="0" w:space="0" w:color="auto"/>
        <w:right w:val="none" w:sz="0" w:space="0" w:color="auto"/>
      </w:divBdr>
    </w:div>
    <w:div w:id="125784669">
      <w:bodyDiv w:val="1"/>
      <w:marLeft w:val="0"/>
      <w:marRight w:val="0"/>
      <w:marTop w:val="0"/>
      <w:marBottom w:val="0"/>
      <w:divBdr>
        <w:top w:val="none" w:sz="0" w:space="0" w:color="auto"/>
        <w:left w:val="none" w:sz="0" w:space="0" w:color="auto"/>
        <w:bottom w:val="none" w:sz="0" w:space="0" w:color="auto"/>
        <w:right w:val="none" w:sz="0" w:space="0" w:color="auto"/>
      </w:divBdr>
    </w:div>
    <w:div w:id="148791223">
      <w:bodyDiv w:val="1"/>
      <w:marLeft w:val="0"/>
      <w:marRight w:val="0"/>
      <w:marTop w:val="0"/>
      <w:marBottom w:val="0"/>
      <w:divBdr>
        <w:top w:val="none" w:sz="0" w:space="0" w:color="auto"/>
        <w:left w:val="none" w:sz="0" w:space="0" w:color="auto"/>
        <w:bottom w:val="none" w:sz="0" w:space="0" w:color="auto"/>
        <w:right w:val="none" w:sz="0" w:space="0" w:color="auto"/>
      </w:divBdr>
    </w:div>
    <w:div w:id="166529256">
      <w:bodyDiv w:val="1"/>
      <w:marLeft w:val="0"/>
      <w:marRight w:val="0"/>
      <w:marTop w:val="0"/>
      <w:marBottom w:val="0"/>
      <w:divBdr>
        <w:top w:val="none" w:sz="0" w:space="0" w:color="auto"/>
        <w:left w:val="none" w:sz="0" w:space="0" w:color="auto"/>
        <w:bottom w:val="none" w:sz="0" w:space="0" w:color="auto"/>
        <w:right w:val="none" w:sz="0" w:space="0" w:color="auto"/>
      </w:divBdr>
    </w:div>
    <w:div w:id="708722944">
      <w:bodyDiv w:val="1"/>
      <w:marLeft w:val="0"/>
      <w:marRight w:val="0"/>
      <w:marTop w:val="0"/>
      <w:marBottom w:val="0"/>
      <w:divBdr>
        <w:top w:val="none" w:sz="0" w:space="0" w:color="auto"/>
        <w:left w:val="none" w:sz="0" w:space="0" w:color="auto"/>
        <w:bottom w:val="none" w:sz="0" w:space="0" w:color="auto"/>
        <w:right w:val="none" w:sz="0" w:space="0" w:color="auto"/>
      </w:divBdr>
    </w:div>
    <w:div w:id="1057514925">
      <w:bodyDiv w:val="1"/>
      <w:marLeft w:val="0"/>
      <w:marRight w:val="0"/>
      <w:marTop w:val="0"/>
      <w:marBottom w:val="0"/>
      <w:divBdr>
        <w:top w:val="none" w:sz="0" w:space="0" w:color="auto"/>
        <w:left w:val="none" w:sz="0" w:space="0" w:color="auto"/>
        <w:bottom w:val="none" w:sz="0" w:space="0" w:color="auto"/>
        <w:right w:val="none" w:sz="0" w:space="0" w:color="auto"/>
      </w:divBdr>
    </w:div>
    <w:div w:id="1469977799">
      <w:bodyDiv w:val="1"/>
      <w:marLeft w:val="0"/>
      <w:marRight w:val="0"/>
      <w:marTop w:val="0"/>
      <w:marBottom w:val="0"/>
      <w:divBdr>
        <w:top w:val="none" w:sz="0" w:space="0" w:color="auto"/>
        <w:left w:val="none" w:sz="0" w:space="0" w:color="auto"/>
        <w:bottom w:val="none" w:sz="0" w:space="0" w:color="auto"/>
        <w:right w:val="none" w:sz="0" w:space="0" w:color="auto"/>
      </w:divBdr>
    </w:div>
    <w:div w:id="1520239947">
      <w:bodyDiv w:val="1"/>
      <w:marLeft w:val="0"/>
      <w:marRight w:val="0"/>
      <w:marTop w:val="0"/>
      <w:marBottom w:val="0"/>
      <w:divBdr>
        <w:top w:val="none" w:sz="0" w:space="0" w:color="auto"/>
        <w:left w:val="none" w:sz="0" w:space="0" w:color="auto"/>
        <w:bottom w:val="none" w:sz="0" w:space="0" w:color="auto"/>
        <w:right w:val="none" w:sz="0" w:space="0" w:color="auto"/>
      </w:divBdr>
    </w:div>
    <w:div w:id="1538816951">
      <w:bodyDiv w:val="1"/>
      <w:marLeft w:val="0"/>
      <w:marRight w:val="0"/>
      <w:marTop w:val="0"/>
      <w:marBottom w:val="0"/>
      <w:divBdr>
        <w:top w:val="none" w:sz="0" w:space="0" w:color="auto"/>
        <w:left w:val="none" w:sz="0" w:space="0" w:color="auto"/>
        <w:bottom w:val="none" w:sz="0" w:space="0" w:color="auto"/>
        <w:right w:val="none" w:sz="0" w:space="0" w:color="auto"/>
      </w:divBdr>
    </w:div>
    <w:div w:id="1754205317">
      <w:bodyDiv w:val="1"/>
      <w:marLeft w:val="0"/>
      <w:marRight w:val="0"/>
      <w:marTop w:val="0"/>
      <w:marBottom w:val="0"/>
      <w:divBdr>
        <w:top w:val="none" w:sz="0" w:space="0" w:color="auto"/>
        <w:left w:val="none" w:sz="0" w:space="0" w:color="auto"/>
        <w:bottom w:val="none" w:sz="0" w:space="0" w:color="auto"/>
        <w:right w:val="none" w:sz="0" w:space="0" w:color="auto"/>
      </w:divBdr>
    </w:div>
    <w:div w:id="188366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vsas.sk/files/o-nas/legislativa/legislativa/eticky_kodex_dodavatela_.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vsas.sk/linky-paticke/gdp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nfaktury@bvsas.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7D4A9-A28F-47A4-803D-91F108BBCC9E}">
  <ds:schemaRefs>
    <ds:schemaRef ds:uri="http://schemas.microsoft.com/sharepoint/v3/contenttype/forms"/>
  </ds:schemaRefs>
</ds:datastoreItem>
</file>

<file path=customXml/itemProps2.xml><?xml version="1.0" encoding="utf-8"?>
<ds:datastoreItem xmlns:ds="http://schemas.openxmlformats.org/officeDocument/2006/customXml" ds:itemID="{5D9DCC91-C440-4309-8101-86121C182B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7E543A-7941-4DE5-8DEC-6F367546F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B16301-44C8-41CF-8F4F-DCEDE222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8009</Words>
  <Characters>45654</Characters>
  <Application>Microsoft Office Word</Application>
  <DocSecurity>0</DocSecurity>
  <Lines>380</Lines>
  <Paragraphs>107</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53556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Dúbravová Barbora Regina</dc:creator>
  <cp:lastModifiedBy>Meravá Martina</cp:lastModifiedBy>
  <cp:revision>2</cp:revision>
  <cp:lastPrinted>2021-08-23T14:05:00Z</cp:lastPrinted>
  <dcterms:created xsi:type="dcterms:W3CDTF">2025-10-22T07:49:00Z</dcterms:created>
  <dcterms:modified xsi:type="dcterms:W3CDTF">2025-10-22T07:49:00Z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